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96D" w:rsidRPr="0081382A" w:rsidRDefault="00147DF6">
      <w:pPr>
        <w:ind w:left="0" w:hanging="2"/>
        <w:jc w:val="center"/>
        <w:rPr>
          <w:sz w:val="24"/>
          <w:szCs w:val="24"/>
          <w:lang w:val="pt-BR"/>
        </w:rPr>
      </w:pPr>
      <w:r w:rsidRPr="0081382A">
        <w:rPr>
          <w:b/>
          <w:sz w:val="24"/>
          <w:szCs w:val="24"/>
          <w:lang w:val="pt-BR"/>
        </w:rPr>
        <w:t>Título: Histórias de sucesso no PROEJA do Campus Cubatão</w:t>
      </w:r>
    </w:p>
    <w:p w:rsidR="00C8696D" w:rsidRPr="0081382A" w:rsidRDefault="00C8696D">
      <w:pPr>
        <w:ind w:left="0" w:hanging="2"/>
        <w:jc w:val="center"/>
        <w:rPr>
          <w:sz w:val="24"/>
          <w:szCs w:val="24"/>
          <w:lang w:val="pt-BR"/>
        </w:rPr>
      </w:pPr>
    </w:p>
    <w:p w:rsidR="00C8696D" w:rsidRPr="0081382A" w:rsidRDefault="00147DF6">
      <w:pPr>
        <w:spacing w:before="100" w:after="100" w:line="240" w:lineRule="auto"/>
        <w:ind w:left="0" w:hanging="2"/>
        <w:rPr>
          <w:lang w:val="pt-BR"/>
        </w:rPr>
      </w:pPr>
      <w:r w:rsidRPr="0081382A">
        <w:rPr>
          <w:b/>
          <w:lang w:val="pt-BR"/>
        </w:rPr>
        <w:t>Resumo:</w:t>
      </w:r>
      <w:r w:rsidRPr="0081382A">
        <w:rPr>
          <w:lang w:val="pt-BR"/>
        </w:rPr>
        <w:t xml:space="preserve"> Em 2006, o Governo Federal instituiu, no país, o Programa Nacional de Integração da Educação Profissional com a Educação Básica na Modalidade de Educação de Jovens e Adultos – PROEJA. No mesmo ano o Instituto Federal de São Paulo – </w:t>
      </w:r>
      <w:r w:rsidRPr="0081382A">
        <w:rPr>
          <w:i/>
          <w:lang w:val="pt-BR"/>
        </w:rPr>
        <w:t>Campus</w:t>
      </w:r>
      <w:r w:rsidRPr="0081382A">
        <w:rPr>
          <w:lang w:val="pt-BR"/>
        </w:rPr>
        <w:t xml:space="preserve"> Cubatão deu início a sua primeira turma de PROEJA. Uma das finalidades desse curso, no ato de sua criação, era a contribuição para o enriquecimento científico, cultural, político e profissional dos envolvidos como condições necessárias para o efetivo exercício da cidadania. </w:t>
      </w:r>
      <w:proofErr w:type="gramStart"/>
      <w:r w:rsidRPr="0081382A">
        <w:rPr>
          <w:lang w:val="pt-BR"/>
        </w:rPr>
        <w:t>Outra, era</w:t>
      </w:r>
      <w:proofErr w:type="gramEnd"/>
      <w:r w:rsidRPr="0081382A">
        <w:rPr>
          <w:lang w:val="pt-BR"/>
        </w:rPr>
        <w:t xml:space="preserve"> a de assumir a educação de jovens e adultos como um campo de conhecimento específico, visando investigar, entre outros aspectos, as reais necessidades de aprendizagem dos sujeitos alunos: como produzem/ produziram os conhecimentos que portam suas lógicas, estratégias e táticas de resolver situações e enfrentar desafios; como articulam os contentamentos prévios produzidos no seu estar no mundo aqueles disseminados pela cultura escolar; como interagem enquanto sujeitos de conhecimentos, com os sujeitos professores, nessa relação de múltiplos aprendizados. A finalidade deste trabalho é mostrar como o PROEJA do </w:t>
      </w:r>
      <w:r w:rsidRPr="0081382A">
        <w:rPr>
          <w:i/>
          <w:lang w:val="pt-BR"/>
        </w:rPr>
        <w:t>Campus</w:t>
      </w:r>
      <w:r w:rsidRPr="0081382A">
        <w:rPr>
          <w:lang w:val="pt-BR"/>
        </w:rPr>
        <w:t xml:space="preserve"> Cubatão, mudou a vida de diversas pessoas, fazendo assi</w:t>
      </w:r>
      <w:r w:rsidR="00133967" w:rsidRPr="0081382A">
        <w:rPr>
          <w:lang w:val="pt-BR"/>
        </w:rPr>
        <w:t xml:space="preserve">m uma narrativa dos passos do </w:t>
      </w:r>
      <w:proofErr w:type="spellStart"/>
      <w:r w:rsidR="00133967" w:rsidRPr="0081382A">
        <w:rPr>
          <w:lang w:val="pt-BR"/>
        </w:rPr>
        <w:t>ex</w:t>
      </w:r>
      <w:proofErr w:type="spellEnd"/>
      <w:r w:rsidR="00133967" w:rsidRPr="0081382A">
        <w:rPr>
          <w:lang w:val="pt-BR"/>
        </w:rPr>
        <w:t>-</w:t>
      </w:r>
      <w:r w:rsidRPr="0081382A">
        <w:rPr>
          <w:lang w:val="pt-BR"/>
        </w:rPr>
        <w:t xml:space="preserve"> aluno desde seu ingresso ao </w:t>
      </w:r>
      <w:r w:rsidRPr="0081382A">
        <w:rPr>
          <w:i/>
          <w:lang w:val="pt-BR"/>
        </w:rPr>
        <w:t xml:space="preserve">Campus </w:t>
      </w:r>
      <w:r w:rsidRPr="0081382A">
        <w:rPr>
          <w:lang w:val="pt-BR"/>
        </w:rPr>
        <w:t xml:space="preserve">até a sua evolução pessoal ou profissional. Será contado o maior </w:t>
      </w:r>
      <w:r w:rsidR="00133967" w:rsidRPr="0081382A">
        <w:rPr>
          <w:lang w:val="pt-BR"/>
        </w:rPr>
        <w:t>número possível de histórias de</w:t>
      </w:r>
      <w:r w:rsidRPr="0081382A">
        <w:rPr>
          <w:lang w:val="pt-BR"/>
        </w:rPr>
        <w:t xml:space="preserve"> alunos que passaram pelo </w:t>
      </w:r>
      <w:r w:rsidRPr="0081382A">
        <w:rPr>
          <w:i/>
          <w:lang w:val="pt-BR"/>
        </w:rPr>
        <w:t>Campus</w:t>
      </w:r>
      <w:r w:rsidRPr="0081382A">
        <w:rPr>
          <w:lang w:val="pt-BR"/>
        </w:rPr>
        <w:t>, com o intuito de destacar quanto o aluno do PROEJA tem conquistado seu espaço junto à sociedade.</w:t>
      </w:r>
    </w:p>
    <w:p w:rsidR="00C8696D" w:rsidRPr="0081382A" w:rsidRDefault="00C8696D">
      <w:pPr>
        <w:spacing w:before="0" w:after="0" w:line="240" w:lineRule="auto"/>
        <w:ind w:left="0" w:hanging="2"/>
        <w:rPr>
          <w:lang w:val="pt-BR"/>
        </w:rPr>
      </w:pPr>
    </w:p>
    <w:p w:rsidR="00C8696D" w:rsidRPr="0081382A" w:rsidRDefault="00147DF6">
      <w:pPr>
        <w:spacing w:before="0"/>
        <w:ind w:left="0" w:hanging="2"/>
        <w:rPr>
          <w:color w:val="5B9BD5"/>
          <w:lang w:val="pt-BR"/>
        </w:rPr>
      </w:pPr>
      <w:r w:rsidRPr="0081382A">
        <w:rPr>
          <w:b/>
          <w:lang w:val="pt-BR"/>
        </w:rPr>
        <w:t xml:space="preserve">Palavras–chave: </w:t>
      </w:r>
      <w:r w:rsidRPr="0081382A">
        <w:rPr>
          <w:lang w:val="pt-BR"/>
        </w:rPr>
        <w:t xml:space="preserve">Adultos, Educação, Jovens, PROEJA. </w:t>
      </w:r>
    </w:p>
    <w:p w:rsidR="00C8696D" w:rsidRPr="0081382A" w:rsidRDefault="00C8696D">
      <w:pPr>
        <w:spacing w:before="0"/>
        <w:ind w:left="0" w:hanging="2"/>
        <w:rPr>
          <w:color w:val="5B9BD5"/>
          <w:lang w:val="pt-BR"/>
        </w:rPr>
      </w:pPr>
    </w:p>
    <w:p w:rsidR="00C8696D" w:rsidRPr="0081382A" w:rsidRDefault="00147DF6">
      <w:pPr>
        <w:spacing w:before="0"/>
        <w:ind w:left="0" w:hanging="2"/>
        <w:rPr>
          <w:color w:val="FF0000"/>
          <w:lang w:val="pt-BR"/>
        </w:rPr>
      </w:pPr>
      <w:r w:rsidRPr="0081382A">
        <w:rPr>
          <w:b/>
          <w:lang w:val="pt-BR"/>
        </w:rPr>
        <w:t xml:space="preserve">Linha Temática: </w:t>
      </w:r>
      <w:r w:rsidRPr="0081382A">
        <w:rPr>
          <w:lang w:val="pt-BR"/>
        </w:rPr>
        <w:t>Educação de Jovens e Adultos</w:t>
      </w:r>
    </w:p>
    <w:p w:rsidR="00C8696D" w:rsidRPr="0081382A" w:rsidRDefault="00C8696D">
      <w:pPr>
        <w:spacing w:before="0" w:after="0" w:line="240" w:lineRule="auto"/>
        <w:ind w:left="0" w:hanging="2"/>
        <w:rPr>
          <w:lang w:val="pt-BR"/>
        </w:rPr>
      </w:pPr>
    </w:p>
    <w:p w:rsidR="00C8696D" w:rsidRDefault="00147DF6">
      <w:pPr>
        <w:spacing w:before="0" w:after="0" w:line="240" w:lineRule="auto"/>
        <w:ind w:left="0" w:hanging="2"/>
        <w:jc w:val="left"/>
        <w:rPr>
          <w:color w:val="5B9BD5"/>
        </w:rPr>
      </w:pPr>
      <w:r>
        <w:rPr>
          <w:b/>
        </w:rPr>
        <w:t xml:space="preserve">1 INTRODUÇÃO </w:t>
      </w:r>
    </w:p>
    <w:p w:rsidR="00C8696D" w:rsidRPr="0081382A" w:rsidRDefault="00147DF6">
      <w:pPr>
        <w:shd w:val="clear" w:color="auto" w:fill="FFFFFF"/>
        <w:spacing w:before="0" w:after="0" w:line="240" w:lineRule="auto"/>
        <w:ind w:left="0" w:hanging="2"/>
        <w:rPr>
          <w:lang w:val="pt-BR"/>
        </w:rPr>
      </w:pPr>
      <w:r w:rsidRPr="0081382A">
        <w:rPr>
          <w:lang w:val="pt-BR"/>
        </w:rPr>
        <w:t>O projeto “Historias que valem a pena serem contadas do PROEJA Cubat</w:t>
      </w:r>
      <w:r w:rsidR="00133967" w:rsidRPr="0081382A">
        <w:rPr>
          <w:lang w:val="pt-BR"/>
        </w:rPr>
        <w:t>ão”, tem como objetivo contar</w:t>
      </w:r>
      <w:proofErr w:type="gramStart"/>
      <w:r w:rsidR="00133967" w:rsidRPr="0081382A">
        <w:rPr>
          <w:lang w:val="pt-BR"/>
        </w:rPr>
        <w:t xml:space="preserve"> </w:t>
      </w:r>
      <w:r w:rsidRPr="0081382A">
        <w:rPr>
          <w:lang w:val="pt-BR"/>
        </w:rPr>
        <w:t xml:space="preserve"> </w:t>
      </w:r>
      <w:proofErr w:type="gramEnd"/>
      <w:r w:rsidRPr="0081382A">
        <w:rPr>
          <w:lang w:val="pt-BR"/>
        </w:rPr>
        <w:t xml:space="preserve">histórias de sucessos dos alunos que já passaram pelo PROEJA/EJA no Instituto Federal de São Paulo - </w:t>
      </w:r>
      <w:r w:rsidRPr="0081382A">
        <w:rPr>
          <w:i/>
          <w:lang w:val="pt-BR"/>
        </w:rPr>
        <w:t>Campus</w:t>
      </w:r>
      <w:r w:rsidRPr="0081382A">
        <w:rPr>
          <w:lang w:val="pt-BR"/>
        </w:rPr>
        <w:t xml:space="preserve"> Cubatão. Este projeto foi pensado no ano passado quando o IFSP foi convidado a participar do Projeto “Histórias que merecem ser contadas”. Tomamos ciência do edital e entramos em contato com alguns ex-alunos para convida– lós a participar desse projeto idealizado em </w:t>
      </w:r>
      <w:proofErr w:type="gramStart"/>
      <w:r w:rsidRPr="0081382A">
        <w:rPr>
          <w:lang w:val="pt-BR"/>
        </w:rPr>
        <w:t>2013 pela professora Suzana Trevisan</w:t>
      </w:r>
      <w:proofErr w:type="gramEnd"/>
      <w:r w:rsidRPr="0081382A">
        <w:rPr>
          <w:lang w:val="pt-BR"/>
        </w:rPr>
        <w:t xml:space="preserve"> da IFSUL/ Sapucaia do Sul e que já está na 9ª edição.</w:t>
      </w:r>
    </w:p>
    <w:p w:rsidR="00C8696D" w:rsidRPr="0081382A" w:rsidRDefault="00147DF6">
      <w:pPr>
        <w:widowControl w:val="0"/>
        <w:spacing w:before="0" w:after="0"/>
        <w:ind w:left="0" w:hanging="2"/>
        <w:rPr>
          <w:lang w:val="pt-BR"/>
        </w:rPr>
      </w:pPr>
      <w:r w:rsidRPr="0081382A">
        <w:rPr>
          <w:lang w:val="pt-BR"/>
        </w:rPr>
        <w:t xml:space="preserve">Após o contato com os alunos foram escritas duas historias e enviadas para seleção da edição de 2017 do "Historias que merecem ser contadas – PROEJA Dez Anos”, e para nosso surpresa </w:t>
      </w:r>
      <w:proofErr w:type="gramStart"/>
      <w:r w:rsidRPr="0081382A">
        <w:rPr>
          <w:lang w:val="pt-BR"/>
        </w:rPr>
        <w:t>as duas historias</w:t>
      </w:r>
      <w:proofErr w:type="gramEnd"/>
      <w:r w:rsidRPr="0081382A">
        <w:rPr>
          <w:lang w:val="pt-BR"/>
        </w:rPr>
        <w:t xml:space="preserve"> dos alunos do IFSP de Cubatão foram publicadas. Por ter tido o prazer de conhecer esses alunos surgiu o interesse de ir atrás de mais alunos que gostariam de contar suas historias, e assim conhecer cada vez mais os alunos do PROEJA/EJA. </w:t>
      </w:r>
    </w:p>
    <w:p w:rsidR="00C8696D" w:rsidRPr="0081382A" w:rsidRDefault="00147DF6">
      <w:pPr>
        <w:widowControl w:val="0"/>
        <w:spacing w:before="0" w:after="0"/>
        <w:ind w:left="0" w:hanging="2"/>
        <w:rPr>
          <w:lang w:val="pt-BR"/>
        </w:rPr>
      </w:pPr>
      <w:r w:rsidRPr="0081382A">
        <w:rPr>
          <w:lang w:val="pt-BR"/>
        </w:rPr>
        <w:t xml:space="preserve">  A par</w:t>
      </w:r>
      <w:r w:rsidR="00133967" w:rsidRPr="0081382A">
        <w:rPr>
          <w:lang w:val="pt-BR"/>
        </w:rPr>
        <w:t>ticipação nesse projeto</w:t>
      </w:r>
      <w:proofErr w:type="gramStart"/>
      <w:r w:rsidR="00133967" w:rsidRPr="0081382A">
        <w:rPr>
          <w:lang w:val="pt-BR"/>
        </w:rPr>
        <w:t>, teve</w:t>
      </w:r>
      <w:proofErr w:type="gramEnd"/>
      <w:r w:rsidR="00133967" w:rsidRPr="0081382A">
        <w:rPr>
          <w:lang w:val="pt-BR"/>
        </w:rPr>
        <w:t xml:space="preserve"> como alicerce o</w:t>
      </w:r>
      <w:r w:rsidRPr="0081382A">
        <w:rPr>
          <w:lang w:val="pt-BR"/>
        </w:rPr>
        <w:t xml:space="preserve"> nosso projeto, o "Reflexões sobre a Educação de Jovens e Adultos no IFSP de Cubatão"</w:t>
      </w:r>
      <w:r w:rsidR="00133967" w:rsidRPr="0081382A">
        <w:rPr>
          <w:lang w:val="pt-BR"/>
        </w:rPr>
        <w:t xml:space="preserve"> onde entravamos em contato com alunos e ex-alunos</w:t>
      </w:r>
      <w:r w:rsidRPr="0081382A">
        <w:rPr>
          <w:lang w:val="pt-BR"/>
        </w:rPr>
        <w:t xml:space="preserve">. Foi feito um levantamento de </w:t>
      </w:r>
      <w:proofErr w:type="spellStart"/>
      <w:r w:rsidRPr="0081382A">
        <w:rPr>
          <w:lang w:val="pt-BR"/>
        </w:rPr>
        <w:t>ex</w:t>
      </w:r>
      <w:proofErr w:type="spellEnd"/>
      <w:r w:rsidRPr="0081382A">
        <w:rPr>
          <w:lang w:val="pt-BR"/>
        </w:rPr>
        <w:t xml:space="preserve">- alunos e foi criado um pequeno banco de dados, a fim de facilitar o contato com os egressos. </w:t>
      </w:r>
    </w:p>
    <w:p w:rsidR="00C8696D" w:rsidRPr="0081382A" w:rsidRDefault="00147DF6">
      <w:pPr>
        <w:spacing w:before="0" w:after="0" w:line="240" w:lineRule="auto"/>
        <w:ind w:left="0" w:hanging="2"/>
        <w:rPr>
          <w:lang w:val="pt-BR"/>
        </w:rPr>
      </w:pPr>
      <w:r w:rsidRPr="0081382A">
        <w:rPr>
          <w:lang w:val="pt-BR"/>
        </w:rPr>
        <w:t>U</w:t>
      </w:r>
      <w:r w:rsidR="00133967" w:rsidRPr="0081382A">
        <w:rPr>
          <w:lang w:val="pt-BR"/>
        </w:rPr>
        <w:t>ma das etapas deste projeto é</w:t>
      </w:r>
      <w:r w:rsidRPr="0081382A">
        <w:rPr>
          <w:lang w:val="pt-BR"/>
        </w:rPr>
        <w:t xml:space="preserve"> local</w:t>
      </w:r>
      <w:r w:rsidR="00133967" w:rsidRPr="0081382A">
        <w:rPr>
          <w:lang w:val="pt-BR"/>
        </w:rPr>
        <w:t>izar os alunos, entrevistá-</w:t>
      </w:r>
      <w:proofErr w:type="gramStart"/>
      <w:r w:rsidR="00133967" w:rsidRPr="0081382A">
        <w:rPr>
          <w:lang w:val="pt-BR"/>
        </w:rPr>
        <w:t>los ,</w:t>
      </w:r>
      <w:proofErr w:type="gramEnd"/>
      <w:r w:rsidRPr="0081382A">
        <w:rPr>
          <w:lang w:val="pt-BR"/>
        </w:rPr>
        <w:t xml:space="preserve"> escutar suas histórias </w:t>
      </w:r>
      <w:r w:rsidR="00133967" w:rsidRPr="0081382A">
        <w:rPr>
          <w:lang w:val="pt-BR"/>
        </w:rPr>
        <w:t>e</w:t>
      </w:r>
      <w:r w:rsidRPr="0081382A">
        <w:rPr>
          <w:lang w:val="pt-BR"/>
        </w:rPr>
        <w:t xml:space="preserve"> registrá-las. A ideia é </w:t>
      </w:r>
      <w:r w:rsidR="00133967" w:rsidRPr="0081382A">
        <w:rPr>
          <w:lang w:val="pt-BR"/>
        </w:rPr>
        <w:t>o registro</w:t>
      </w:r>
      <w:r w:rsidRPr="0081382A">
        <w:rPr>
          <w:lang w:val="pt-BR"/>
        </w:rPr>
        <w:t xml:space="preserve"> </w:t>
      </w:r>
      <w:r w:rsidR="00133967" w:rsidRPr="0081382A">
        <w:rPr>
          <w:lang w:val="pt-BR"/>
        </w:rPr>
        <w:t>d</w:t>
      </w:r>
      <w:r w:rsidRPr="0081382A">
        <w:rPr>
          <w:lang w:val="pt-BR"/>
        </w:rPr>
        <w:t>essas historias com o maior número possível de detalhes apontando as pequenas e grandes vitórias de cada aluno entrevistado.</w:t>
      </w:r>
    </w:p>
    <w:p w:rsidR="00C8696D" w:rsidRPr="0081382A" w:rsidRDefault="00C8696D">
      <w:pPr>
        <w:spacing w:before="0" w:after="0" w:line="240" w:lineRule="auto"/>
        <w:ind w:left="0" w:hanging="2"/>
        <w:rPr>
          <w:lang w:val="pt-BR"/>
        </w:rPr>
      </w:pPr>
    </w:p>
    <w:p w:rsidR="00C8696D" w:rsidRPr="0081382A" w:rsidRDefault="00147DF6">
      <w:pPr>
        <w:spacing w:before="0" w:after="0" w:line="240" w:lineRule="auto"/>
        <w:ind w:left="0" w:hanging="2"/>
        <w:rPr>
          <w:lang w:val="pt-BR"/>
        </w:rPr>
      </w:pPr>
      <w:proofErr w:type="gramStart"/>
      <w:r w:rsidRPr="0081382A">
        <w:rPr>
          <w:b/>
          <w:lang w:val="pt-BR"/>
        </w:rPr>
        <w:t>2</w:t>
      </w:r>
      <w:proofErr w:type="gramEnd"/>
      <w:r w:rsidRPr="0081382A">
        <w:rPr>
          <w:b/>
          <w:lang w:val="pt-BR"/>
        </w:rPr>
        <w:t xml:space="preserve"> OBJETIVOS</w:t>
      </w:r>
    </w:p>
    <w:p w:rsidR="00C8696D" w:rsidRPr="0081382A" w:rsidRDefault="00147DF6">
      <w:pPr>
        <w:widowControl w:val="0"/>
        <w:spacing w:before="0" w:after="0"/>
        <w:ind w:left="0" w:right="72" w:hanging="2"/>
        <w:rPr>
          <w:lang w:val="pt-BR"/>
        </w:rPr>
      </w:pPr>
      <w:r w:rsidRPr="0081382A">
        <w:rPr>
          <w:lang w:val="pt-BR"/>
        </w:rPr>
        <w:t xml:space="preserve">Tanto no Ensino Médio como no Proeja, podemos observar a necessidade de o aluno adquirir competências e habilidades a fim de ter sucesso em sua vida pessoal e profissional. Em um mundo tão competitivo quanto o nosso, destacar- se em concursos, testes e ENEM, é uma vitória. </w:t>
      </w:r>
    </w:p>
    <w:p w:rsidR="00C8696D" w:rsidRPr="0081382A" w:rsidRDefault="00206C02" w:rsidP="0033484C">
      <w:pPr>
        <w:widowControl w:val="0"/>
        <w:spacing w:before="0" w:after="0"/>
        <w:ind w:left="0" w:right="72" w:hanging="2"/>
        <w:rPr>
          <w:lang w:val="pt-BR"/>
        </w:rPr>
      </w:pPr>
      <w:r w:rsidRPr="0081382A">
        <w:rPr>
          <w:lang w:val="pt-BR"/>
        </w:rPr>
        <w:t>Este estudo objetiva</w:t>
      </w:r>
      <w:r w:rsidR="00147DF6" w:rsidRPr="0081382A">
        <w:rPr>
          <w:lang w:val="pt-BR"/>
        </w:rPr>
        <w:t xml:space="preserve"> contar essas histórias de sucesso.  </w:t>
      </w:r>
      <w:r w:rsidR="0033484C" w:rsidRPr="0081382A">
        <w:rPr>
          <w:lang w:val="pt-BR"/>
        </w:rPr>
        <w:t>Tem o propósito de m</w:t>
      </w:r>
      <w:r w:rsidR="00147DF6" w:rsidRPr="0081382A">
        <w:rPr>
          <w:lang w:val="pt-BR"/>
        </w:rPr>
        <w:t xml:space="preserve">ostrar que ao longo desses onze anos de PROEJA no </w:t>
      </w:r>
      <w:r w:rsidR="00147DF6" w:rsidRPr="0081382A">
        <w:rPr>
          <w:i/>
          <w:lang w:val="pt-BR"/>
        </w:rPr>
        <w:t>Campus</w:t>
      </w:r>
      <w:r w:rsidR="00147DF6" w:rsidRPr="0081382A">
        <w:rPr>
          <w:lang w:val="pt-BR"/>
        </w:rPr>
        <w:t xml:space="preserve"> </w:t>
      </w:r>
      <w:proofErr w:type="gramStart"/>
      <w:r w:rsidR="00147DF6" w:rsidRPr="0081382A">
        <w:rPr>
          <w:lang w:val="pt-BR"/>
        </w:rPr>
        <w:t>Cubatão existem</w:t>
      </w:r>
      <w:proofErr w:type="gramEnd"/>
      <w:r w:rsidR="00147DF6" w:rsidRPr="0081382A">
        <w:rPr>
          <w:lang w:val="pt-BR"/>
        </w:rPr>
        <w:t xml:space="preserve"> muitos alunos que obtiveram sucesso e suas histórias merecem ser eternizadas no papel.</w:t>
      </w:r>
    </w:p>
    <w:p w:rsidR="00C8696D" w:rsidRPr="0081382A" w:rsidRDefault="00147DF6">
      <w:pPr>
        <w:widowControl w:val="0"/>
        <w:spacing w:before="0" w:after="0"/>
        <w:ind w:left="0" w:right="72" w:hanging="2"/>
        <w:rPr>
          <w:lang w:val="pt-BR"/>
        </w:rPr>
      </w:pPr>
      <w:r w:rsidRPr="0081382A">
        <w:rPr>
          <w:lang w:val="pt-BR"/>
        </w:rPr>
        <w:t xml:space="preserve"> </w:t>
      </w:r>
    </w:p>
    <w:p w:rsidR="00C8696D" w:rsidRPr="0081382A" w:rsidRDefault="00147DF6">
      <w:pPr>
        <w:spacing w:before="0" w:after="0" w:line="240" w:lineRule="auto"/>
        <w:ind w:left="0" w:hanging="2"/>
        <w:jc w:val="left"/>
        <w:rPr>
          <w:lang w:val="pt-BR"/>
        </w:rPr>
      </w:pPr>
      <w:proofErr w:type="gramStart"/>
      <w:r w:rsidRPr="0081382A">
        <w:rPr>
          <w:b/>
          <w:lang w:val="pt-BR"/>
        </w:rPr>
        <w:lastRenderedPageBreak/>
        <w:t>3</w:t>
      </w:r>
      <w:proofErr w:type="gramEnd"/>
      <w:r w:rsidRPr="0081382A">
        <w:rPr>
          <w:b/>
          <w:lang w:val="pt-BR"/>
        </w:rPr>
        <w:t xml:space="preserve"> MATERIAIS E METODOS </w:t>
      </w:r>
    </w:p>
    <w:p w:rsidR="00C8696D" w:rsidRPr="0081382A" w:rsidRDefault="0033484C" w:rsidP="0033484C">
      <w:pPr>
        <w:spacing w:before="0" w:after="0"/>
        <w:ind w:left="0" w:hanging="2"/>
        <w:rPr>
          <w:lang w:val="pt-BR"/>
        </w:rPr>
      </w:pPr>
      <w:r w:rsidRPr="0081382A">
        <w:rPr>
          <w:lang w:val="pt-BR"/>
        </w:rPr>
        <w:t>Os métodos</w:t>
      </w:r>
      <w:r w:rsidR="00147DF6" w:rsidRPr="0081382A">
        <w:rPr>
          <w:lang w:val="pt-BR"/>
        </w:rPr>
        <w:t xml:space="preserve"> a serem utilizados serão</w:t>
      </w:r>
      <w:r w:rsidRPr="0081382A">
        <w:rPr>
          <w:lang w:val="pt-BR"/>
        </w:rPr>
        <w:t xml:space="preserve"> relatos de alunos e/ou egressos, com seu consentimento. Esses relatos serão transcritos e futuramente publicados em livros produzidos pelo campus Cubatão. </w:t>
      </w:r>
      <w:r w:rsidR="00147DF6" w:rsidRPr="0081382A">
        <w:rPr>
          <w:lang w:val="pt-BR"/>
        </w:rPr>
        <w:t xml:space="preserve">Serão feitas entrevistas diretas e via telefone, para melhor compreensão da trajetória do aluno. </w:t>
      </w:r>
    </w:p>
    <w:p w:rsidR="00C8696D" w:rsidRPr="0081382A" w:rsidRDefault="00C8696D">
      <w:pPr>
        <w:spacing w:before="0" w:after="0" w:line="240" w:lineRule="auto"/>
        <w:ind w:left="0" w:hanging="2"/>
        <w:rPr>
          <w:lang w:val="pt-BR"/>
        </w:rPr>
      </w:pPr>
    </w:p>
    <w:p w:rsidR="00C8696D" w:rsidRPr="0081382A" w:rsidRDefault="00147DF6">
      <w:pPr>
        <w:spacing w:before="0" w:after="0" w:line="240" w:lineRule="auto"/>
        <w:ind w:left="0" w:hanging="2"/>
        <w:jc w:val="left"/>
        <w:rPr>
          <w:lang w:val="pt-BR"/>
        </w:rPr>
      </w:pPr>
      <w:proofErr w:type="gramStart"/>
      <w:r w:rsidRPr="0081382A">
        <w:rPr>
          <w:b/>
          <w:lang w:val="pt-BR"/>
        </w:rPr>
        <w:t>4</w:t>
      </w:r>
      <w:proofErr w:type="gramEnd"/>
      <w:r w:rsidRPr="0081382A">
        <w:rPr>
          <w:b/>
          <w:lang w:val="pt-BR"/>
        </w:rPr>
        <w:t xml:space="preserve"> SOBRE O PROEJA NO CAMPUS CUBATÃO</w:t>
      </w:r>
    </w:p>
    <w:p w:rsidR="00C8696D" w:rsidRPr="0081382A" w:rsidRDefault="00147DF6">
      <w:pPr>
        <w:widowControl w:val="0"/>
        <w:spacing w:before="0" w:after="0"/>
        <w:ind w:left="0" w:hanging="2"/>
        <w:rPr>
          <w:lang w:val="pt-BR"/>
        </w:rPr>
      </w:pPr>
      <w:r w:rsidRPr="0081382A">
        <w:rPr>
          <w:lang w:val="pt-BR"/>
        </w:rPr>
        <w:t xml:space="preserve">O PROEJA foi implantado no Instituto Federal de Educação, Ciência e Tecnologia de São Paulo - </w:t>
      </w:r>
      <w:r w:rsidRPr="0081382A">
        <w:rPr>
          <w:i/>
          <w:lang w:val="pt-BR"/>
        </w:rPr>
        <w:t>Campus</w:t>
      </w:r>
      <w:r w:rsidRPr="0081382A">
        <w:rPr>
          <w:lang w:val="pt-BR"/>
        </w:rPr>
        <w:t xml:space="preserve"> Cubatão em 2006, na época contava com a qualificação profissional “Desenvolvedor de Páginas da Web”, porém os educadores desta unidade perceberam com o andamento do curso que ele necessitava de algumas adequações. Foi formada uma comissão para estudar as alterações e chegaram à conclusão que deveria haver uma mudança na qualificação profissional, antes “Desenvolvedor de Páginas da Web”, para “Informática Básica”. Desta forma passou atender melhor o perfil dos alunos que buscavam o curso.</w:t>
      </w:r>
    </w:p>
    <w:p w:rsidR="00C8696D" w:rsidRPr="0081382A" w:rsidRDefault="00147DF6">
      <w:pPr>
        <w:widowControl w:val="0"/>
        <w:spacing w:before="0" w:after="0"/>
        <w:ind w:left="0" w:hanging="2"/>
        <w:rPr>
          <w:lang w:val="pt-BR"/>
        </w:rPr>
      </w:pPr>
      <w:r w:rsidRPr="0081382A">
        <w:rPr>
          <w:lang w:val="pt-BR"/>
        </w:rPr>
        <w:t>Em 2014, aconteceram algumas alterações na carga horária da Formação Geral, pois a mesma não atendia às 1200 horas necessárias.</w:t>
      </w:r>
    </w:p>
    <w:p w:rsidR="00C8696D" w:rsidRPr="0081382A" w:rsidRDefault="00147DF6">
      <w:pPr>
        <w:widowControl w:val="0"/>
        <w:spacing w:before="0" w:after="0"/>
        <w:ind w:left="0" w:hanging="2"/>
        <w:rPr>
          <w:lang w:val="pt-BR"/>
        </w:rPr>
      </w:pPr>
      <w:r w:rsidRPr="0081382A">
        <w:rPr>
          <w:lang w:val="pt-BR"/>
        </w:rPr>
        <w:t xml:space="preserve">De 2006 até 2017, passaram pelo PROEJA do </w:t>
      </w:r>
      <w:r w:rsidRPr="0081382A">
        <w:rPr>
          <w:i/>
          <w:lang w:val="pt-BR"/>
        </w:rPr>
        <w:t>Campus</w:t>
      </w:r>
      <w:r w:rsidRPr="0081382A">
        <w:rPr>
          <w:lang w:val="pt-BR"/>
        </w:rPr>
        <w:t xml:space="preserve"> Cubatão 389 alunos. Esse curso é de</w:t>
      </w:r>
      <w:proofErr w:type="gramStart"/>
      <w:r w:rsidRPr="0081382A">
        <w:rPr>
          <w:lang w:val="pt-BR"/>
        </w:rPr>
        <w:t xml:space="preserve">   </w:t>
      </w:r>
      <w:proofErr w:type="gramEnd"/>
      <w:r w:rsidRPr="0081382A">
        <w:rPr>
          <w:lang w:val="pt-BR"/>
        </w:rPr>
        <w:t>ingresso anual onde contamos com uma media de 30 (trinta) a 35 (trinta e cinco) alunos no primeiro ano. Desses alunos 80 deles rec</w:t>
      </w:r>
      <w:r w:rsidR="00156043" w:rsidRPr="0081382A">
        <w:rPr>
          <w:lang w:val="pt-BR"/>
        </w:rPr>
        <w:t>eberam sua certificação de</w:t>
      </w:r>
      <w:r w:rsidRPr="0081382A">
        <w:rPr>
          <w:lang w:val="pt-BR"/>
        </w:rPr>
        <w:t xml:space="preserve"> ensino médio</w:t>
      </w:r>
      <w:r w:rsidR="00156043" w:rsidRPr="0081382A">
        <w:rPr>
          <w:lang w:val="pt-BR"/>
        </w:rPr>
        <w:t xml:space="preserve"> – auxiliar de Informática Básica,</w:t>
      </w:r>
      <w:r w:rsidRPr="0081382A">
        <w:rPr>
          <w:lang w:val="pt-BR"/>
        </w:rPr>
        <w:t xml:space="preserve"> pela Federal de Cubatão, porém sabemos que muitos</w:t>
      </w:r>
      <w:r w:rsidR="00156043" w:rsidRPr="0081382A">
        <w:rPr>
          <w:lang w:val="pt-BR"/>
        </w:rPr>
        <w:t xml:space="preserve"> outros</w:t>
      </w:r>
      <w:r w:rsidRPr="0081382A">
        <w:rPr>
          <w:lang w:val="pt-BR"/>
        </w:rPr>
        <w:t xml:space="preserve"> alunos</w:t>
      </w:r>
      <w:r w:rsidR="00156043" w:rsidRPr="0081382A">
        <w:rPr>
          <w:lang w:val="pt-BR"/>
        </w:rPr>
        <w:t>,</w:t>
      </w:r>
      <w:r w:rsidRPr="0081382A">
        <w:rPr>
          <w:lang w:val="pt-BR"/>
        </w:rPr>
        <w:t xml:space="preserve"> adquiriam sua certificação através do Exame Nacional </w:t>
      </w:r>
      <w:r w:rsidR="00156043" w:rsidRPr="0081382A">
        <w:rPr>
          <w:lang w:val="pt-BR"/>
        </w:rPr>
        <w:t>do Ensino Médio - ENEM e/ou pelo – ENCCEJA,</w:t>
      </w:r>
      <w:r w:rsidRPr="0081382A">
        <w:rPr>
          <w:lang w:val="pt-BR"/>
        </w:rPr>
        <w:t xml:space="preserve"> Exame para Certificação de Competências de Jovens e Adultos</w:t>
      </w:r>
      <w:r w:rsidR="00156043" w:rsidRPr="0081382A">
        <w:rPr>
          <w:lang w:val="pt-BR"/>
        </w:rPr>
        <w:t>.</w:t>
      </w:r>
      <w:r w:rsidRPr="0081382A">
        <w:rPr>
          <w:lang w:val="pt-BR"/>
        </w:rPr>
        <w:t xml:space="preserve"> </w:t>
      </w:r>
    </w:p>
    <w:p w:rsidR="00C8696D" w:rsidRPr="0081382A" w:rsidRDefault="00C8696D">
      <w:pPr>
        <w:spacing w:before="0" w:after="0" w:line="240" w:lineRule="auto"/>
        <w:ind w:left="0" w:hanging="2"/>
        <w:jc w:val="left"/>
        <w:rPr>
          <w:lang w:val="pt-BR"/>
        </w:rPr>
      </w:pPr>
    </w:p>
    <w:p w:rsidR="00A81E66" w:rsidRPr="0081382A" w:rsidRDefault="0081382A" w:rsidP="0081382A">
      <w:pPr>
        <w:spacing w:before="0" w:after="0" w:line="240" w:lineRule="auto"/>
        <w:ind w:left="0" w:hanging="2"/>
        <w:jc w:val="left"/>
        <w:rPr>
          <w:b/>
          <w:lang w:val="pt-BR"/>
        </w:rPr>
      </w:pPr>
      <w:proofErr w:type="gramStart"/>
      <w:r>
        <w:rPr>
          <w:b/>
          <w:lang w:val="pt-BR"/>
        </w:rPr>
        <w:t>5</w:t>
      </w:r>
      <w:proofErr w:type="gramEnd"/>
      <w:r>
        <w:rPr>
          <w:b/>
          <w:lang w:val="pt-BR"/>
        </w:rPr>
        <w:t xml:space="preserve"> A HISTÓRIA DE</w:t>
      </w:r>
      <w:r w:rsidR="00A81E66" w:rsidRPr="0081382A">
        <w:rPr>
          <w:b/>
          <w:lang w:val="pt-BR"/>
        </w:rPr>
        <w:t xml:space="preserve"> JEFFERSON FERNANDO FRANCZA</w:t>
      </w:r>
      <w:r>
        <w:rPr>
          <w:b/>
          <w:lang w:val="pt-BR"/>
        </w:rPr>
        <w:t xml:space="preserve">K.  </w:t>
      </w:r>
      <w:r w:rsidR="00A81E66" w:rsidRPr="0081382A">
        <w:rPr>
          <w:lang w:val="pt-BR"/>
        </w:rPr>
        <w:t>Ingressou no PROEJA em 2013.</w:t>
      </w:r>
    </w:p>
    <w:p w:rsidR="00C8696D" w:rsidRPr="0081382A" w:rsidRDefault="00A81E66" w:rsidP="00A81E66">
      <w:pPr>
        <w:spacing w:before="0" w:after="0" w:line="240" w:lineRule="auto"/>
        <w:ind w:leftChars="0" w:left="0" w:firstLineChars="0" w:firstLine="0"/>
        <w:rPr>
          <w:lang w:val="pt-BR"/>
        </w:rPr>
      </w:pPr>
      <w:r w:rsidRPr="0081382A">
        <w:rPr>
          <w:lang w:val="pt-BR"/>
        </w:rPr>
        <w:t xml:space="preserve">Recordou: </w:t>
      </w:r>
      <w:r w:rsidR="00147DF6" w:rsidRPr="0081382A">
        <w:rPr>
          <w:lang w:val="pt-BR"/>
        </w:rPr>
        <w:t xml:space="preserve">Estava a mais de 20 anos sem estudar e meu ultimo contato com </w:t>
      </w:r>
      <w:r w:rsidRPr="0081382A">
        <w:rPr>
          <w:lang w:val="pt-BR"/>
        </w:rPr>
        <w:t xml:space="preserve">os estudos foi na escola </w:t>
      </w:r>
      <w:proofErr w:type="spellStart"/>
      <w:r w:rsidRPr="0081382A">
        <w:rPr>
          <w:lang w:val="pt-BR"/>
        </w:rPr>
        <w:t>Julio</w:t>
      </w:r>
      <w:proofErr w:type="spellEnd"/>
      <w:r w:rsidRPr="0081382A">
        <w:rPr>
          <w:lang w:val="pt-BR"/>
        </w:rPr>
        <w:t xml:space="preserve"> Conceição em</w:t>
      </w:r>
      <w:r w:rsidR="00147DF6" w:rsidRPr="0081382A">
        <w:rPr>
          <w:lang w:val="pt-BR"/>
        </w:rPr>
        <w:t xml:space="preserve"> Cubatão. Então um belo dia minha esposa virou pra mim e disse “Você não vai terminar seus estudos? Como vai ser quando tivermos filhos?”, então foi ai que tudo iniciou. </w:t>
      </w:r>
    </w:p>
    <w:p w:rsidR="00C8696D" w:rsidRPr="0081382A" w:rsidRDefault="00147DF6">
      <w:pPr>
        <w:spacing w:before="0" w:after="0" w:line="240" w:lineRule="auto"/>
        <w:ind w:left="0" w:hanging="2"/>
        <w:rPr>
          <w:lang w:val="pt-BR"/>
        </w:rPr>
      </w:pPr>
      <w:r w:rsidRPr="0081382A">
        <w:rPr>
          <w:lang w:val="pt-BR"/>
        </w:rPr>
        <w:t xml:space="preserve">A primeira sementinha em relação ao IFSP foi </w:t>
      </w:r>
      <w:r w:rsidR="00A81E66" w:rsidRPr="0081382A">
        <w:rPr>
          <w:lang w:val="pt-BR"/>
        </w:rPr>
        <w:t>colocada pela professora Wanda, em sua visita à Prefeitura de Cubatão, quando ela me falou do PROEJA na federal.</w:t>
      </w:r>
      <w:r w:rsidRPr="0081382A">
        <w:rPr>
          <w:lang w:val="pt-BR"/>
        </w:rPr>
        <w:t xml:space="preserve"> </w:t>
      </w:r>
      <w:r w:rsidR="00A81E66" w:rsidRPr="0081382A">
        <w:rPr>
          <w:lang w:val="pt-BR"/>
        </w:rPr>
        <w:t>E</w:t>
      </w:r>
      <w:r w:rsidRPr="0081382A">
        <w:rPr>
          <w:lang w:val="pt-BR"/>
        </w:rPr>
        <w:t>u já estava procurando na internet algum lugar para terminar meus estudos e foi assim que descobri que na federal</w:t>
      </w:r>
      <w:r w:rsidR="00095FF8" w:rsidRPr="0081382A">
        <w:rPr>
          <w:lang w:val="pt-BR"/>
        </w:rPr>
        <w:t xml:space="preserve"> existia o PROEJA, e como todo c</w:t>
      </w:r>
      <w:r w:rsidRPr="0081382A">
        <w:rPr>
          <w:lang w:val="pt-BR"/>
        </w:rPr>
        <w:t>ubatense que sonha em estudar na F</w:t>
      </w:r>
      <w:r w:rsidR="00095FF8" w:rsidRPr="0081382A">
        <w:rPr>
          <w:lang w:val="pt-BR"/>
        </w:rPr>
        <w:t>ederal, pude realizar dois sonho</w:t>
      </w:r>
      <w:r w:rsidRPr="0081382A">
        <w:rPr>
          <w:lang w:val="pt-BR"/>
        </w:rPr>
        <w:t>s</w:t>
      </w:r>
      <w:r w:rsidR="00095FF8" w:rsidRPr="0081382A">
        <w:rPr>
          <w:lang w:val="pt-BR"/>
        </w:rPr>
        <w:t>: o de</w:t>
      </w:r>
      <w:r w:rsidRPr="0081382A">
        <w:rPr>
          <w:lang w:val="pt-BR"/>
        </w:rPr>
        <w:t xml:space="preserve"> terminar o ensino médio e</w:t>
      </w:r>
      <w:r w:rsidR="00095FF8" w:rsidRPr="0081382A">
        <w:rPr>
          <w:lang w:val="pt-BR"/>
        </w:rPr>
        <w:t xml:space="preserve"> o de</w:t>
      </w:r>
      <w:r w:rsidRPr="0081382A">
        <w:rPr>
          <w:lang w:val="pt-BR"/>
        </w:rPr>
        <w:t xml:space="preserve"> estudar na federal. Então em 2013, fiz minha inscrição</w:t>
      </w:r>
      <w:r w:rsidR="00095FF8" w:rsidRPr="0081382A">
        <w:rPr>
          <w:lang w:val="pt-BR"/>
        </w:rPr>
        <w:t>, na época havia</w:t>
      </w:r>
      <w:r w:rsidRPr="0081382A">
        <w:rPr>
          <w:lang w:val="pt-BR"/>
        </w:rPr>
        <w:t xml:space="preserve"> processo seletivo com alguns requisitos, fui admitido. Na época entrei em uma turma relativamente grande que contava com</w:t>
      </w:r>
      <w:r w:rsidR="00095FF8" w:rsidRPr="0081382A">
        <w:rPr>
          <w:lang w:val="pt-BR"/>
        </w:rPr>
        <w:t xml:space="preserve"> alguns</w:t>
      </w:r>
      <w:r w:rsidRPr="0081382A">
        <w:rPr>
          <w:lang w:val="pt-BR"/>
        </w:rPr>
        <w:t xml:space="preserve"> alunos com necessidades especiais </w:t>
      </w:r>
      <w:proofErr w:type="gramStart"/>
      <w:r w:rsidRPr="0081382A">
        <w:rPr>
          <w:lang w:val="pt-BR"/>
        </w:rPr>
        <w:t xml:space="preserve">( </w:t>
      </w:r>
      <w:proofErr w:type="gramEnd"/>
      <w:r w:rsidRPr="0081382A">
        <w:rPr>
          <w:lang w:val="pt-BR"/>
        </w:rPr>
        <w:t xml:space="preserve">Deficiência auditiva). </w:t>
      </w:r>
    </w:p>
    <w:p w:rsidR="00C8696D" w:rsidRPr="0081382A" w:rsidRDefault="00147DF6">
      <w:pPr>
        <w:spacing w:before="0" w:after="0" w:line="240" w:lineRule="auto"/>
        <w:ind w:left="0" w:hanging="2"/>
        <w:rPr>
          <w:lang w:val="pt-BR"/>
        </w:rPr>
      </w:pPr>
      <w:r w:rsidRPr="0081382A">
        <w:rPr>
          <w:lang w:val="pt-BR"/>
        </w:rPr>
        <w:t>Após concluir o primeiro modulo, por incentivo dos professores do Campus prestei o Enem. Meu desempenho no Enem me surpreendeu tirei uma media de 600</w:t>
      </w:r>
      <w:r w:rsidR="00095FF8" w:rsidRPr="0081382A">
        <w:rPr>
          <w:lang w:val="pt-BR"/>
        </w:rPr>
        <w:t xml:space="preserve"> pontos</w:t>
      </w:r>
      <w:r w:rsidRPr="0081382A">
        <w:rPr>
          <w:lang w:val="pt-BR"/>
        </w:rPr>
        <w:t xml:space="preserve"> nas matérias e</w:t>
      </w:r>
      <w:r w:rsidR="00095FF8" w:rsidRPr="0081382A">
        <w:rPr>
          <w:lang w:val="pt-BR"/>
        </w:rPr>
        <w:t xml:space="preserve"> obtive 790 pontos na</w:t>
      </w:r>
      <w:proofErr w:type="gramStart"/>
      <w:r w:rsidR="00095FF8" w:rsidRPr="0081382A">
        <w:rPr>
          <w:lang w:val="pt-BR"/>
        </w:rPr>
        <w:t xml:space="preserve">  </w:t>
      </w:r>
      <w:proofErr w:type="gramEnd"/>
      <w:r w:rsidR="00095FF8" w:rsidRPr="0081382A">
        <w:rPr>
          <w:lang w:val="pt-BR"/>
        </w:rPr>
        <w:t xml:space="preserve">redação. Preciso ressaltar que </w:t>
      </w:r>
      <w:proofErr w:type="gramStart"/>
      <w:r w:rsidR="00095FF8" w:rsidRPr="0081382A">
        <w:rPr>
          <w:lang w:val="pt-BR"/>
        </w:rPr>
        <w:t>o mérito desta nota em</w:t>
      </w:r>
      <w:r w:rsidRPr="0081382A">
        <w:rPr>
          <w:lang w:val="pt-BR"/>
        </w:rPr>
        <w:t xml:space="preserve"> redação de</w:t>
      </w:r>
      <w:r w:rsidR="00095FF8" w:rsidRPr="0081382A">
        <w:rPr>
          <w:lang w:val="pt-BR"/>
        </w:rPr>
        <w:t>vo</w:t>
      </w:r>
      <w:proofErr w:type="gramEnd"/>
      <w:r w:rsidRPr="0081382A">
        <w:rPr>
          <w:lang w:val="pt-BR"/>
        </w:rPr>
        <w:t xml:space="preserve"> ao Professor </w:t>
      </w:r>
      <w:proofErr w:type="spellStart"/>
      <w:r w:rsidRPr="0081382A">
        <w:rPr>
          <w:lang w:val="pt-BR"/>
        </w:rPr>
        <w:t>Celino</w:t>
      </w:r>
      <w:proofErr w:type="spellEnd"/>
      <w:r w:rsidR="00095FF8" w:rsidRPr="0081382A">
        <w:rPr>
          <w:lang w:val="pt-BR"/>
        </w:rPr>
        <w:t>,</w:t>
      </w:r>
      <w:r w:rsidRPr="0081382A">
        <w:rPr>
          <w:lang w:val="pt-BR"/>
        </w:rPr>
        <w:t xml:space="preserve"> excelente professor</w:t>
      </w:r>
      <w:r w:rsidR="00095FF8" w:rsidRPr="0081382A">
        <w:rPr>
          <w:lang w:val="pt-BR"/>
        </w:rPr>
        <w:t xml:space="preserve"> de Redação,</w:t>
      </w:r>
      <w:r w:rsidRPr="0081382A">
        <w:rPr>
          <w:lang w:val="pt-BR"/>
        </w:rPr>
        <w:t xml:space="preserve"> que nos deu dicas valiosas para</w:t>
      </w:r>
      <w:r w:rsidR="00095FF8" w:rsidRPr="0081382A">
        <w:rPr>
          <w:lang w:val="pt-BR"/>
        </w:rPr>
        <w:t xml:space="preserve"> a construção de um texto</w:t>
      </w:r>
      <w:r w:rsidRPr="0081382A">
        <w:rPr>
          <w:lang w:val="pt-BR"/>
        </w:rPr>
        <w:t>. Confesso que não estava preparado para iniciar o ensino superior, mas então me lembrei da “bronca” da minha esposa. A secretaria</w:t>
      </w:r>
      <w:r w:rsidR="00095FF8" w:rsidRPr="0081382A">
        <w:rPr>
          <w:lang w:val="pt-BR"/>
        </w:rPr>
        <w:t xml:space="preserve"> do campus</w:t>
      </w:r>
      <w:r w:rsidRPr="0081382A">
        <w:rPr>
          <w:lang w:val="pt-BR"/>
        </w:rPr>
        <w:t xml:space="preserve"> ajudou muito nessa etapa de inscrição, pois não tinha familiaridade com o sistema do SISU. </w:t>
      </w:r>
      <w:r w:rsidR="00095FF8" w:rsidRPr="0081382A">
        <w:rPr>
          <w:lang w:val="pt-BR"/>
        </w:rPr>
        <w:t>Fiz minha inscrição no curso de Análise e Desenvolvimento de Sistemas, do campus Cubatão.</w:t>
      </w:r>
    </w:p>
    <w:p w:rsidR="00C8696D" w:rsidRPr="0081382A" w:rsidRDefault="00095FF8">
      <w:pPr>
        <w:spacing w:before="0" w:after="0" w:line="240" w:lineRule="auto"/>
        <w:ind w:left="0" w:hanging="2"/>
        <w:rPr>
          <w:lang w:val="pt-BR"/>
        </w:rPr>
      </w:pPr>
      <w:r w:rsidRPr="0081382A">
        <w:rPr>
          <w:lang w:val="pt-BR"/>
        </w:rPr>
        <w:t>Como sempre gostei</w:t>
      </w:r>
      <w:r w:rsidR="00147DF6" w:rsidRPr="0081382A">
        <w:rPr>
          <w:lang w:val="pt-BR"/>
        </w:rPr>
        <w:t xml:space="preserve"> de informática</w:t>
      </w:r>
      <w:proofErr w:type="gramStart"/>
      <w:r w:rsidRPr="0081382A">
        <w:rPr>
          <w:lang w:val="pt-BR"/>
        </w:rPr>
        <w:t xml:space="preserve"> pois</w:t>
      </w:r>
      <w:proofErr w:type="gramEnd"/>
      <w:r w:rsidRPr="0081382A">
        <w:rPr>
          <w:lang w:val="pt-BR"/>
        </w:rPr>
        <w:t xml:space="preserve"> por muito tempo prestei</w:t>
      </w:r>
      <w:r w:rsidR="00147DF6" w:rsidRPr="0081382A">
        <w:rPr>
          <w:lang w:val="pt-BR"/>
        </w:rPr>
        <w:t xml:space="preserve"> suporte para idosos</w:t>
      </w:r>
      <w:r w:rsidRPr="0081382A">
        <w:rPr>
          <w:lang w:val="pt-BR"/>
        </w:rPr>
        <w:t>,</w:t>
      </w:r>
      <w:r w:rsidR="00147DF6" w:rsidRPr="0081382A">
        <w:rPr>
          <w:lang w:val="pt-BR"/>
        </w:rPr>
        <w:t xml:space="preserve"> via </w:t>
      </w:r>
      <w:r w:rsidRPr="0081382A">
        <w:rPr>
          <w:lang w:val="pt-BR"/>
        </w:rPr>
        <w:t>telefone,</w:t>
      </w:r>
      <w:r w:rsidR="00147DF6" w:rsidRPr="0081382A">
        <w:rPr>
          <w:lang w:val="pt-BR"/>
        </w:rPr>
        <w:t xml:space="preserve"> onde um idoso me ligava dizendo que precisava enviar um </w:t>
      </w:r>
      <w:proofErr w:type="spellStart"/>
      <w:r w:rsidR="00147DF6" w:rsidRPr="0081382A">
        <w:rPr>
          <w:lang w:val="pt-BR"/>
        </w:rPr>
        <w:t>email</w:t>
      </w:r>
      <w:proofErr w:type="spellEnd"/>
      <w:r w:rsidR="00147DF6" w:rsidRPr="0081382A">
        <w:rPr>
          <w:lang w:val="pt-BR"/>
        </w:rPr>
        <w:t xml:space="preserve"> e n</w:t>
      </w:r>
      <w:r w:rsidR="006E1E9F" w:rsidRPr="0081382A">
        <w:rPr>
          <w:lang w:val="pt-BR"/>
        </w:rPr>
        <w:t>ão sabia como fazer isso,</w:t>
      </w:r>
      <w:r w:rsidR="00147DF6" w:rsidRPr="0081382A">
        <w:rPr>
          <w:lang w:val="pt-BR"/>
        </w:rPr>
        <w:t xml:space="preserve"> e eu o ajudava com o passo a passo. Por conta dessa experiência me interessei pelo curso de Analise e Desenvolvimento de Sistemas (ADS) que estava sendo implantado na época no IFSP. O pessoal da secretaria perguntou qual curso eu tinha interesse informei para eles, e depois </w:t>
      </w:r>
      <w:proofErr w:type="gramStart"/>
      <w:r w:rsidR="00147DF6" w:rsidRPr="0081382A">
        <w:rPr>
          <w:lang w:val="pt-BR"/>
        </w:rPr>
        <w:t>disso eles</w:t>
      </w:r>
      <w:proofErr w:type="gramEnd"/>
      <w:r w:rsidR="00147DF6" w:rsidRPr="0081382A">
        <w:rPr>
          <w:lang w:val="pt-BR"/>
        </w:rPr>
        <w:t xml:space="preserve"> nos ajudaram com toda parte de inscrição, e em fevereiro iniciei na primeira turma de ADS. </w:t>
      </w:r>
    </w:p>
    <w:p w:rsidR="00C8696D" w:rsidRPr="0081382A" w:rsidRDefault="006E1E9F" w:rsidP="007021DB">
      <w:pPr>
        <w:spacing w:before="0" w:after="0" w:line="240" w:lineRule="auto"/>
        <w:ind w:left="0" w:hanging="2"/>
        <w:rPr>
          <w:lang w:val="pt-BR"/>
        </w:rPr>
      </w:pPr>
      <w:r w:rsidRPr="0081382A">
        <w:rPr>
          <w:lang w:val="pt-BR"/>
        </w:rPr>
        <w:t>Eu trabalhava</w:t>
      </w:r>
      <w:r w:rsidR="00147DF6" w:rsidRPr="0081382A">
        <w:rPr>
          <w:lang w:val="pt-BR"/>
        </w:rPr>
        <w:t xml:space="preserve"> na prefeitura como funcionário comissionado,</w:t>
      </w:r>
      <w:r w:rsidR="007021DB" w:rsidRPr="0081382A">
        <w:rPr>
          <w:lang w:val="pt-BR"/>
        </w:rPr>
        <w:t xml:space="preserve"> motorista,</w:t>
      </w:r>
      <w:r w:rsidR="00147DF6" w:rsidRPr="0081382A">
        <w:rPr>
          <w:lang w:val="pt-BR"/>
        </w:rPr>
        <w:t xml:space="preserve"> por conta de ter trabalhando na campanha do prefei</w:t>
      </w:r>
      <w:r w:rsidRPr="0081382A">
        <w:rPr>
          <w:lang w:val="pt-BR"/>
        </w:rPr>
        <w:t xml:space="preserve">to </w:t>
      </w:r>
      <w:proofErr w:type="spellStart"/>
      <w:r w:rsidRPr="0081382A">
        <w:rPr>
          <w:lang w:val="pt-BR"/>
        </w:rPr>
        <w:t>Clermont</w:t>
      </w:r>
      <w:proofErr w:type="spellEnd"/>
      <w:r w:rsidRPr="0081382A">
        <w:rPr>
          <w:lang w:val="pt-BR"/>
        </w:rPr>
        <w:t xml:space="preserve"> Silveira Castor, era</w:t>
      </w:r>
      <w:r w:rsidR="00147DF6" w:rsidRPr="0081382A">
        <w:rPr>
          <w:lang w:val="pt-BR"/>
        </w:rPr>
        <w:t xml:space="preserve"> considerado um funcionário de confiança. Assim que abriu concurso me inscrevi para auxiliar de serviços gerais dentro do setor administrativo, foi quando passei neste concurso onde onze mil pessoas se inscreveram</w:t>
      </w:r>
      <w:r w:rsidR="007021DB" w:rsidRPr="0081382A">
        <w:rPr>
          <w:lang w:val="pt-BR"/>
        </w:rPr>
        <w:t>. P</w:t>
      </w:r>
      <w:r w:rsidR="00147DF6" w:rsidRPr="0081382A">
        <w:rPr>
          <w:lang w:val="pt-BR"/>
        </w:rPr>
        <w:t xml:space="preserve">assei em 171, </w:t>
      </w:r>
      <w:r w:rsidR="007021DB" w:rsidRPr="0081382A">
        <w:rPr>
          <w:lang w:val="pt-BR"/>
        </w:rPr>
        <w:t>mas, eu sempre considerei essa colocação como o primeiro lugar</w:t>
      </w:r>
      <w:r w:rsidR="00147DF6" w:rsidRPr="0081382A">
        <w:rPr>
          <w:lang w:val="pt-BR"/>
        </w:rPr>
        <w:t xml:space="preserve">. Esse foi um dos méritos que tive na vida e sempre levo comigo como primeiro lugar. </w:t>
      </w:r>
      <w:r w:rsidR="007021DB" w:rsidRPr="0081382A">
        <w:rPr>
          <w:lang w:val="pt-BR"/>
        </w:rPr>
        <w:t xml:space="preserve">Meu foco </w:t>
      </w:r>
      <w:r w:rsidR="00147DF6" w:rsidRPr="0081382A">
        <w:rPr>
          <w:lang w:val="pt-BR"/>
        </w:rPr>
        <w:t xml:space="preserve">nunca foi fazer faculdade, mas com </w:t>
      </w:r>
      <w:proofErr w:type="gramStart"/>
      <w:r w:rsidR="00147DF6" w:rsidRPr="0081382A">
        <w:rPr>
          <w:lang w:val="pt-BR"/>
        </w:rPr>
        <w:t>toda a vivencia</w:t>
      </w:r>
      <w:proofErr w:type="gramEnd"/>
      <w:r w:rsidR="00147DF6" w:rsidRPr="0081382A">
        <w:rPr>
          <w:lang w:val="pt-BR"/>
        </w:rPr>
        <w:t xml:space="preserve"> que tive na Federal e o incentivo dos </w:t>
      </w:r>
      <w:r w:rsidR="0081382A" w:rsidRPr="0081382A">
        <w:rPr>
          <w:lang w:val="pt-BR"/>
        </w:rPr>
        <w:t>professor</w:t>
      </w:r>
      <w:r w:rsidR="0081382A">
        <w:rPr>
          <w:lang w:val="pt-BR"/>
        </w:rPr>
        <w:t>es</w:t>
      </w:r>
      <w:r w:rsidR="007021DB" w:rsidRPr="0081382A">
        <w:rPr>
          <w:lang w:val="pt-BR"/>
        </w:rPr>
        <w:t>,</w:t>
      </w:r>
      <w:r w:rsidR="00147DF6" w:rsidRPr="0081382A">
        <w:rPr>
          <w:lang w:val="pt-BR"/>
        </w:rPr>
        <w:t xml:space="preserve"> entrei na turma de ADS</w:t>
      </w:r>
      <w:r w:rsidR="007021DB" w:rsidRPr="0081382A">
        <w:rPr>
          <w:lang w:val="pt-BR"/>
        </w:rPr>
        <w:t>.  F</w:t>
      </w:r>
      <w:r w:rsidR="00147DF6" w:rsidRPr="0081382A">
        <w:rPr>
          <w:lang w:val="pt-BR"/>
        </w:rPr>
        <w:t xml:space="preserve">oi um grande desavio, apesar </w:t>
      </w:r>
      <w:r w:rsidR="00147DF6" w:rsidRPr="0081382A">
        <w:rPr>
          <w:lang w:val="pt-BR"/>
        </w:rPr>
        <w:lastRenderedPageBreak/>
        <w:t>de ter uma noção de informática exis</w:t>
      </w:r>
      <w:r w:rsidR="007021DB" w:rsidRPr="0081382A">
        <w:rPr>
          <w:lang w:val="pt-BR"/>
        </w:rPr>
        <w:t>tiam muitas dificuldades também, principalmente nas disciplinas de Matemática. Acabei trancando o curso</w:t>
      </w:r>
      <w:proofErr w:type="gramStart"/>
      <w:r w:rsidR="007021DB" w:rsidRPr="0081382A">
        <w:rPr>
          <w:lang w:val="pt-BR"/>
        </w:rPr>
        <w:t xml:space="preserve"> mas</w:t>
      </w:r>
      <w:proofErr w:type="gramEnd"/>
      <w:r w:rsidR="007021DB" w:rsidRPr="0081382A">
        <w:rPr>
          <w:lang w:val="pt-BR"/>
        </w:rPr>
        <w:t>, pretendo retornar no próximo ano.</w:t>
      </w:r>
    </w:p>
    <w:p w:rsidR="00C8696D" w:rsidRPr="0081382A" w:rsidRDefault="00C8696D">
      <w:pPr>
        <w:spacing w:before="0" w:after="0" w:line="240" w:lineRule="auto"/>
        <w:ind w:left="0" w:hanging="2"/>
        <w:rPr>
          <w:lang w:val="pt-BR"/>
        </w:rPr>
      </w:pPr>
    </w:p>
    <w:p w:rsidR="00C8696D" w:rsidRDefault="00147DF6">
      <w:pPr>
        <w:spacing w:before="0" w:after="0" w:line="240" w:lineRule="auto"/>
        <w:ind w:left="0" w:hanging="2"/>
        <w:jc w:val="left"/>
      </w:pPr>
      <w:r>
        <w:rPr>
          <w:b/>
        </w:rPr>
        <w:t>6 CONCLUSÕES</w:t>
      </w:r>
    </w:p>
    <w:p w:rsidR="00C8696D" w:rsidRPr="0081382A" w:rsidRDefault="00147DF6" w:rsidP="007021DB">
      <w:pPr>
        <w:spacing w:before="0" w:after="0" w:line="240" w:lineRule="auto"/>
        <w:ind w:left="0" w:hanging="2"/>
        <w:rPr>
          <w:lang w:val="pt-BR"/>
        </w:rPr>
      </w:pPr>
      <w:r w:rsidRPr="0081382A">
        <w:rPr>
          <w:lang w:val="pt-BR"/>
        </w:rPr>
        <w:t>Como resultado, é esperado o conhecimento do maior número possível de histórias de sucesso que possam ser contadas, não só neste</w:t>
      </w:r>
      <w:r w:rsidR="0081382A" w:rsidRPr="0081382A">
        <w:rPr>
          <w:lang w:val="pt-BR"/>
        </w:rPr>
        <w:t xml:space="preserve"> </w:t>
      </w:r>
      <w:r w:rsidRPr="0081382A">
        <w:rPr>
          <w:lang w:val="pt-BR"/>
        </w:rPr>
        <w:t xml:space="preserve">projeto de Iniciação Cientifica, mas em futuros artigos científicos e revista do próprio </w:t>
      </w:r>
      <w:r w:rsidRPr="0081382A">
        <w:rPr>
          <w:i/>
          <w:lang w:val="pt-BR"/>
        </w:rPr>
        <w:t>Campus</w:t>
      </w:r>
      <w:r w:rsidRPr="0081382A">
        <w:rPr>
          <w:lang w:val="pt-BR"/>
        </w:rPr>
        <w:t>.</w:t>
      </w:r>
    </w:p>
    <w:p w:rsidR="00C8696D" w:rsidRPr="0081382A" w:rsidRDefault="00147DF6" w:rsidP="007021DB">
      <w:pPr>
        <w:spacing w:before="0" w:after="0" w:line="240" w:lineRule="auto"/>
        <w:ind w:left="0" w:hanging="2"/>
        <w:rPr>
          <w:lang w:val="pt-BR"/>
        </w:rPr>
      </w:pPr>
      <w:r w:rsidRPr="0081382A">
        <w:rPr>
          <w:lang w:val="pt-BR"/>
        </w:rPr>
        <w:t>Com a compilação dessas historias espera-se inspirar cada vez mais os alunos que retornam aos estudos a sempre darem continuidade a sua vida acadêmica e principalmen</w:t>
      </w:r>
      <w:r w:rsidR="007021DB" w:rsidRPr="0081382A">
        <w:rPr>
          <w:lang w:val="pt-BR"/>
        </w:rPr>
        <w:t>te aos seus sonhos. Muitos</w:t>
      </w:r>
      <w:bookmarkStart w:id="0" w:name="_GoBack"/>
      <w:bookmarkEnd w:id="0"/>
      <w:r w:rsidR="0081382A" w:rsidRPr="0081382A">
        <w:rPr>
          <w:lang w:val="pt-BR"/>
        </w:rPr>
        <w:t xml:space="preserve"> </w:t>
      </w:r>
      <w:r w:rsidR="007021DB" w:rsidRPr="0081382A">
        <w:rPr>
          <w:lang w:val="pt-BR"/>
        </w:rPr>
        <w:t>dos nossos alunos</w:t>
      </w:r>
      <w:r w:rsidRPr="0081382A">
        <w:rPr>
          <w:lang w:val="pt-BR"/>
        </w:rPr>
        <w:t xml:space="preserve"> não só chegaram à graduação, mas também passaram em concursos públicos e outros adquiriram cargos melhores em seus empregos. É visível a evolução em suas vidas, até mesmo de sua visão de mundo</w:t>
      </w:r>
      <w:r w:rsidR="007021DB" w:rsidRPr="0081382A">
        <w:rPr>
          <w:lang w:val="pt-BR"/>
        </w:rPr>
        <w:t>. É</w:t>
      </w:r>
      <w:r w:rsidRPr="0081382A">
        <w:rPr>
          <w:lang w:val="pt-BR"/>
        </w:rPr>
        <w:t xml:space="preserve"> como se os seus h</w:t>
      </w:r>
      <w:r w:rsidR="007021DB" w:rsidRPr="0081382A">
        <w:rPr>
          <w:lang w:val="pt-BR"/>
        </w:rPr>
        <w:t>orizontes tivessem expandido.  C</w:t>
      </w:r>
      <w:r w:rsidRPr="0081382A">
        <w:rPr>
          <w:lang w:val="pt-BR"/>
        </w:rPr>
        <w:t xml:space="preserve">riam novos sonhos e metas e é inacreditável a gratidão que esses alunos </w:t>
      </w:r>
      <w:r w:rsidR="0081382A" w:rsidRPr="0081382A">
        <w:rPr>
          <w:lang w:val="pt-BR"/>
        </w:rPr>
        <w:t>têm</w:t>
      </w:r>
      <w:r w:rsidRPr="0081382A">
        <w:rPr>
          <w:lang w:val="pt-BR"/>
        </w:rPr>
        <w:t xml:space="preserve"> por ter estudado na Federal e alcançado tantas vitorias em suas vidas.</w:t>
      </w:r>
    </w:p>
    <w:p w:rsidR="00C8696D" w:rsidRPr="0081382A" w:rsidRDefault="00C8696D" w:rsidP="007021DB">
      <w:pPr>
        <w:spacing w:before="0" w:after="0" w:line="240" w:lineRule="auto"/>
        <w:ind w:left="0" w:hanging="2"/>
        <w:rPr>
          <w:lang w:val="pt-BR"/>
        </w:rPr>
      </w:pPr>
    </w:p>
    <w:p w:rsidR="00C8696D" w:rsidRPr="0081382A" w:rsidRDefault="00147DF6">
      <w:pPr>
        <w:spacing w:before="0" w:after="0" w:line="240" w:lineRule="auto"/>
        <w:ind w:left="0" w:hanging="2"/>
        <w:rPr>
          <w:lang w:val="pt-BR"/>
        </w:rPr>
      </w:pPr>
      <w:r w:rsidRPr="0081382A">
        <w:rPr>
          <w:b/>
          <w:lang w:val="pt-BR"/>
        </w:rPr>
        <w:t>REFERÊNCIAS</w:t>
      </w:r>
    </w:p>
    <w:p w:rsidR="00C8696D" w:rsidRPr="0081382A" w:rsidRDefault="00147DF6">
      <w:pPr>
        <w:ind w:left="0" w:hanging="2"/>
        <w:jc w:val="left"/>
        <w:rPr>
          <w:rFonts w:ascii="Arial" w:eastAsia="Arial" w:hAnsi="Arial" w:cs="Arial"/>
          <w:sz w:val="20"/>
          <w:szCs w:val="20"/>
          <w:lang w:val="pt-BR"/>
        </w:rPr>
      </w:pPr>
      <w:r w:rsidRPr="0081382A">
        <w:rPr>
          <w:lang w:val="pt-BR"/>
        </w:rPr>
        <w:t xml:space="preserve"> </w:t>
      </w:r>
      <w:r w:rsidRPr="0081382A">
        <w:rPr>
          <w:rFonts w:ascii="Arial" w:eastAsia="Arial" w:hAnsi="Arial" w:cs="Arial"/>
          <w:sz w:val="20"/>
          <w:szCs w:val="20"/>
          <w:lang w:val="pt-BR"/>
        </w:rPr>
        <w:t xml:space="preserve">ARROYO, M. G. </w:t>
      </w:r>
      <w:r w:rsidRPr="0081382A">
        <w:rPr>
          <w:rFonts w:ascii="Arial" w:eastAsia="Arial" w:hAnsi="Arial" w:cs="Arial"/>
          <w:b/>
          <w:sz w:val="20"/>
          <w:szCs w:val="20"/>
          <w:lang w:val="pt-BR"/>
        </w:rPr>
        <w:t>Educação de jovens-adultos: um campo de direitos e de responsabilidades públicas</w:t>
      </w:r>
      <w:r w:rsidRPr="0081382A">
        <w:rPr>
          <w:rFonts w:ascii="Arial" w:eastAsia="Arial" w:hAnsi="Arial" w:cs="Arial"/>
          <w:sz w:val="20"/>
          <w:szCs w:val="20"/>
          <w:lang w:val="pt-BR"/>
        </w:rPr>
        <w:t xml:space="preserve">. In: SOARES, L. </w:t>
      </w:r>
      <w:proofErr w:type="gramStart"/>
      <w:r w:rsidRPr="0081382A">
        <w:rPr>
          <w:rFonts w:ascii="Arial" w:eastAsia="Arial" w:hAnsi="Arial" w:cs="Arial"/>
          <w:sz w:val="20"/>
          <w:szCs w:val="20"/>
          <w:lang w:val="pt-BR"/>
        </w:rPr>
        <w:t>et</w:t>
      </w:r>
      <w:proofErr w:type="gramEnd"/>
      <w:r w:rsidRPr="0081382A">
        <w:rPr>
          <w:rFonts w:ascii="Arial" w:eastAsia="Arial" w:hAnsi="Arial" w:cs="Arial"/>
          <w:sz w:val="20"/>
          <w:szCs w:val="20"/>
          <w:lang w:val="pt-BR"/>
        </w:rPr>
        <w:t xml:space="preserve"> al. Diálogos da educação de jovens e adultos. Belo Horizonte: Autêntica. 2005.</w:t>
      </w:r>
    </w:p>
    <w:p w:rsidR="00C8696D" w:rsidRPr="0081382A" w:rsidRDefault="00147DF6">
      <w:pPr>
        <w:ind w:left="0" w:hanging="2"/>
        <w:jc w:val="left"/>
        <w:rPr>
          <w:rFonts w:ascii="Arial" w:eastAsia="Arial" w:hAnsi="Arial" w:cs="Arial"/>
          <w:sz w:val="20"/>
          <w:szCs w:val="20"/>
          <w:lang w:val="pt-BR"/>
        </w:rPr>
      </w:pPr>
      <w:r w:rsidRPr="0081382A">
        <w:rPr>
          <w:rFonts w:ascii="Arial" w:eastAsia="Arial" w:hAnsi="Arial" w:cs="Arial"/>
          <w:sz w:val="20"/>
          <w:szCs w:val="20"/>
          <w:lang w:val="pt-BR"/>
        </w:rPr>
        <w:t xml:space="preserve">BRASIL. </w:t>
      </w:r>
      <w:r w:rsidRPr="0081382A">
        <w:rPr>
          <w:rFonts w:ascii="Arial" w:eastAsia="Arial" w:hAnsi="Arial" w:cs="Arial"/>
          <w:b/>
          <w:sz w:val="20"/>
          <w:szCs w:val="20"/>
          <w:lang w:val="pt-BR"/>
        </w:rPr>
        <w:t>Congresso Nacional. Constituição Federal da República Federativa do Brasil</w:t>
      </w:r>
      <w:r w:rsidRPr="0081382A">
        <w:rPr>
          <w:rFonts w:ascii="Arial" w:eastAsia="Arial" w:hAnsi="Arial" w:cs="Arial"/>
          <w:sz w:val="20"/>
          <w:szCs w:val="20"/>
          <w:lang w:val="pt-BR"/>
        </w:rPr>
        <w:t xml:space="preserve">. 5 de outubro 1988. </w:t>
      </w:r>
    </w:p>
    <w:p w:rsidR="00C8696D" w:rsidRPr="0081382A" w:rsidRDefault="00147DF6">
      <w:pPr>
        <w:ind w:left="0" w:hanging="2"/>
        <w:jc w:val="left"/>
        <w:rPr>
          <w:rFonts w:ascii="Arial" w:eastAsia="Arial" w:hAnsi="Arial" w:cs="Arial"/>
          <w:sz w:val="20"/>
          <w:szCs w:val="20"/>
          <w:lang w:val="pt-BR"/>
        </w:rPr>
      </w:pPr>
      <w:r w:rsidRPr="0081382A">
        <w:rPr>
          <w:rFonts w:ascii="Arial" w:eastAsia="Arial" w:hAnsi="Arial" w:cs="Arial"/>
          <w:sz w:val="20"/>
          <w:szCs w:val="20"/>
          <w:lang w:val="pt-BR"/>
        </w:rPr>
        <w:t xml:space="preserve">______. </w:t>
      </w:r>
      <w:r w:rsidRPr="0081382A">
        <w:rPr>
          <w:rFonts w:ascii="Arial" w:eastAsia="Arial" w:hAnsi="Arial" w:cs="Arial"/>
          <w:b/>
          <w:sz w:val="20"/>
          <w:szCs w:val="20"/>
          <w:lang w:val="pt-BR"/>
        </w:rPr>
        <w:t>Congresso Nacional. Decreto nº 5.154</w:t>
      </w:r>
      <w:r w:rsidRPr="0081382A">
        <w:rPr>
          <w:rFonts w:ascii="Arial" w:eastAsia="Arial" w:hAnsi="Arial" w:cs="Arial"/>
          <w:sz w:val="20"/>
          <w:szCs w:val="20"/>
          <w:lang w:val="pt-BR"/>
        </w:rPr>
        <w:t xml:space="preserve">. 23 de julho 2004. </w:t>
      </w:r>
    </w:p>
    <w:p w:rsidR="00C8696D" w:rsidRPr="0081382A" w:rsidRDefault="00147DF6">
      <w:pPr>
        <w:ind w:left="0" w:hanging="2"/>
        <w:jc w:val="left"/>
        <w:rPr>
          <w:rFonts w:ascii="Arial" w:eastAsia="Arial" w:hAnsi="Arial" w:cs="Arial"/>
          <w:sz w:val="20"/>
          <w:szCs w:val="20"/>
          <w:lang w:val="pt-BR"/>
        </w:rPr>
      </w:pPr>
      <w:r w:rsidRPr="0081382A">
        <w:rPr>
          <w:rFonts w:ascii="Arial" w:eastAsia="Arial" w:hAnsi="Arial" w:cs="Arial"/>
          <w:sz w:val="20"/>
          <w:szCs w:val="20"/>
          <w:lang w:val="pt-BR"/>
        </w:rPr>
        <w:t xml:space="preserve">______. </w:t>
      </w:r>
      <w:r w:rsidRPr="0081382A">
        <w:rPr>
          <w:rFonts w:ascii="Arial" w:eastAsia="Arial" w:hAnsi="Arial" w:cs="Arial"/>
          <w:b/>
          <w:sz w:val="20"/>
          <w:szCs w:val="20"/>
          <w:lang w:val="pt-BR"/>
        </w:rPr>
        <w:t>Congresso Nacional. Decreto nº 5.478</w:t>
      </w:r>
      <w:r w:rsidRPr="0081382A">
        <w:rPr>
          <w:rFonts w:ascii="Arial" w:eastAsia="Arial" w:hAnsi="Arial" w:cs="Arial"/>
          <w:sz w:val="20"/>
          <w:szCs w:val="20"/>
          <w:lang w:val="pt-BR"/>
        </w:rPr>
        <w:t xml:space="preserve">. 24 de junho 2005. </w:t>
      </w:r>
    </w:p>
    <w:p w:rsidR="00C8696D" w:rsidRPr="0081382A" w:rsidRDefault="00147DF6">
      <w:pPr>
        <w:ind w:left="0" w:hanging="2"/>
        <w:jc w:val="left"/>
        <w:rPr>
          <w:rFonts w:ascii="Arial" w:eastAsia="Arial" w:hAnsi="Arial" w:cs="Arial"/>
          <w:sz w:val="20"/>
          <w:szCs w:val="20"/>
          <w:lang w:val="pt-BR"/>
        </w:rPr>
      </w:pPr>
      <w:r w:rsidRPr="0081382A">
        <w:rPr>
          <w:rFonts w:ascii="Arial" w:eastAsia="Arial" w:hAnsi="Arial" w:cs="Arial"/>
          <w:sz w:val="20"/>
          <w:szCs w:val="20"/>
          <w:lang w:val="pt-BR"/>
        </w:rPr>
        <w:t xml:space="preserve">______. </w:t>
      </w:r>
      <w:r w:rsidRPr="0081382A">
        <w:rPr>
          <w:rFonts w:ascii="Arial" w:eastAsia="Arial" w:hAnsi="Arial" w:cs="Arial"/>
          <w:b/>
          <w:sz w:val="20"/>
          <w:szCs w:val="20"/>
          <w:lang w:val="pt-BR"/>
        </w:rPr>
        <w:t>Congresso Nacional. Decreto nº 5.840</w:t>
      </w:r>
      <w:r w:rsidRPr="0081382A">
        <w:rPr>
          <w:rFonts w:ascii="Arial" w:eastAsia="Arial" w:hAnsi="Arial" w:cs="Arial"/>
          <w:sz w:val="20"/>
          <w:szCs w:val="20"/>
          <w:lang w:val="pt-BR"/>
        </w:rPr>
        <w:t>. 13 de julho 2006.</w:t>
      </w:r>
    </w:p>
    <w:p w:rsidR="00C8696D" w:rsidRPr="0081382A" w:rsidRDefault="00147DF6">
      <w:pPr>
        <w:ind w:left="0" w:hanging="2"/>
        <w:jc w:val="left"/>
        <w:rPr>
          <w:rFonts w:ascii="Arial" w:eastAsia="Arial" w:hAnsi="Arial" w:cs="Arial"/>
          <w:sz w:val="20"/>
          <w:szCs w:val="20"/>
          <w:lang w:val="pt-BR"/>
        </w:rPr>
      </w:pPr>
      <w:r w:rsidRPr="0081382A">
        <w:rPr>
          <w:rFonts w:ascii="Arial" w:eastAsia="Arial" w:hAnsi="Arial" w:cs="Arial"/>
          <w:sz w:val="20"/>
          <w:szCs w:val="20"/>
          <w:lang w:val="pt-BR"/>
        </w:rPr>
        <w:t xml:space="preserve"> ______. </w:t>
      </w:r>
      <w:r w:rsidRPr="0081382A">
        <w:rPr>
          <w:rFonts w:ascii="Arial" w:eastAsia="Arial" w:hAnsi="Arial" w:cs="Arial"/>
          <w:b/>
          <w:sz w:val="20"/>
          <w:szCs w:val="20"/>
          <w:lang w:val="pt-BR"/>
        </w:rPr>
        <w:t>Congresso Nacional. Lei Federal nº 9.394</w:t>
      </w:r>
      <w:r w:rsidRPr="0081382A">
        <w:rPr>
          <w:rFonts w:ascii="Arial" w:eastAsia="Arial" w:hAnsi="Arial" w:cs="Arial"/>
          <w:sz w:val="20"/>
          <w:szCs w:val="20"/>
          <w:lang w:val="pt-BR"/>
        </w:rPr>
        <w:t>. Lei de Diretrizes e Bases da Educação Nacional. 20 de dezembro de 1996.</w:t>
      </w:r>
    </w:p>
    <w:p w:rsidR="00C8696D" w:rsidRPr="0081382A" w:rsidRDefault="00147DF6">
      <w:pPr>
        <w:ind w:left="0" w:hanging="2"/>
        <w:jc w:val="left"/>
        <w:rPr>
          <w:rFonts w:ascii="Arial" w:eastAsia="Arial" w:hAnsi="Arial" w:cs="Arial"/>
          <w:sz w:val="20"/>
          <w:szCs w:val="20"/>
          <w:lang w:val="pt-BR"/>
        </w:rPr>
      </w:pPr>
      <w:r w:rsidRPr="0081382A">
        <w:rPr>
          <w:rFonts w:ascii="Arial" w:eastAsia="Arial" w:hAnsi="Arial" w:cs="Arial"/>
          <w:sz w:val="20"/>
          <w:szCs w:val="20"/>
          <w:lang w:val="pt-BR"/>
        </w:rPr>
        <w:t xml:space="preserve">GADOTTI, M. </w:t>
      </w:r>
      <w:r w:rsidRPr="0081382A">
        <w:rPr>
          <w:rFonts w:ascii="Arial" w:eastAsia="Arial" w:hAnsi="Arial" w:cs="Arial"/>
          <w:b/>
          <w:sz w:val="20"/>
          <w:szCs w:val="20"/>
          <w:lang w:val="pt-BR"/>
        </w:rPr>
        <w:t>A educação de jovens e adultos não é uma questão de solidariedade. É uma questão de direito</w:t>
      </w:r>
      <w:r w:rsidRPr="0081382A">
        <w:rPr>
          <w:rFonts w:ascii="Arial" w:eastAsia="Arial" w:hAnsi="Arial" w:cs="Arial"/>
          <w:sz w:val="20"/>
          <w:szCs w:val="20"/>
          <w:lang w:val="pt-BR"/>
        </w:rPr>
        <w:t>. In: Revista Pátio, ano VIII, n. 32, nov. 2004, jan. 2005.</w:t>
      </w:r>
    </w:p>
    <w:p w:rsidR="00C8696D" w:rsidRDefault="00147DF6">
      <w:pPr>
        <w:ind w:left="0" w:hanging="2"/>
        <w:jc w:val="left"/>
        <w:rPr>
          <w:rFonts w:ascii="Arial" w:eastAsia="Arial" w:hAnsi="Arial" w:cs="Arial"/>
          <w:sz w:val="20"/>
          <w:szCs w:val="20"/>
        </w:rPr>
      </w:pPr>
      <w:r w:rsidRPr="0081382A">
        <w:rPr>
          <w:rFonts w:ascii="Arial" w:eastAsia="Arial" w:hAnsi="Arial" w:cs="Arial"/>
          <w:sz w:val="20"/>
          <w:szCs w:val="20"/>
          <w:lang w:val="pt-BR"/>
        </w:rPr>
        <w:t xml:space="preserve">KOCH, Zenir Maria. </w:t>
      </w:r>
      <w:r w:rsidRPr="0081382A">
        <w:rPr>
          <w:rFonts w:ascii="Arial" w:eastAsia="Arial" w:hAnsi="Arial" w:cs="Arial"/>
          <w:b/>
          <w:sz w:val="20"/>
          <w:szCs w:val="20"/>
          <w:lang w:val="pt-BR"/>
        </w:rPr>
        <w:t>A volta dos excluídos: como conciliar estudo e trabalho</w:t>
      </w:r>
      <w:r w:rsidRPr="0081382A">
        <w:rPr>
          <w:rFonts w:ascii="Arial" w:eastAsia="Arial" w:hAnsi="Arial" w:cs="Arial"/>
          <w:sz w:val="20"/>
          <w:szCs w:val="20"/>
          <w:lang w:val="pt-BR"/>
        </w:rPr>
        <w:t xml:space="preserve">. Notas de pesquisa. Revista brasileira de Estudos Pedagógicos. </w:t>
      </w:r>
      <w:proofErr w:type="gramStart"/>
      <w:r w:rsidRPr="0081382A">
        <w:rPr>
          <w:rFonts w:ascii="Arial" w:eastAsia="Arial" w:hAnsi="Arial" w:cs="Arial"/>
          <w:sz w:val="20"/>
          <w:szCs w:val="20"/>
          <w:lang w:val="pt-BR"/>
        </w:rPr>
        <w:t>n°</w:t>
      </w:r>
      <w:proofErr w:type="gramEnd"/>
      <w:r w:rsidRPr="0081382A">
        <w:rPr>
          <w:rFonts w:ascii="Arial" w:eastAsia="Arial" w:hAnsi="Arial" w:cs="Arial"/>
          <w:sz w:val="20"/>
          <w:szCs w:val="20"/>
          <w:lang w:val="pt-BR"/>
        </w:rPr>
        <w:t xml:space="preserve"> 175. </w:t>
      </w:r>
      <w:proofErr w:type="gramStart"/>
      <w:r w:rsidRPr="0081382A">
        <w:rPr>
          <w:rFonts w:ascii="Arial" w:eastAsia="Arial" w:hAnsi="Arial" w:cs="Arial"/>
          <w:sz w:val="20"/>
          <w:szCs w:val="20"/>
          <w:lang w:val="pt-BR"/>
        </w:rPr>
        <w:t>v.</w:t>
      </w:r>
      <w:proofErr w:type="gramEnd"/>
      <w:r w:rsidRPr="0081382A">
        <w:rPr>
          <w:rFonts w:ascii="Arial" w:eastAsia="Arial" w:hAnsi="Arial" w:cs="Arial"/>
          <w:sz w:val="20"/>
          <w:szCs w:val="20"/>
          <w:lang w:val="pt-BR"/>
        </w:rPr>
        <w:t xml:space="preserve"> 73. </w:t>
      </w:r>
      <w:r>
        <w:rPr>
          <w:rFonts w:ascii="Arial" w:eastAsia="Arial" w:hAnsi="Arial" w:cs="Arial"/>
          <w:sz w:val="20"/>
          <w:szCs w:val="20"/>
        </w:rPr>
        <w:t>Set/</w:t>
      </w:r>
      <w:proofErr w:type="spellStart"/>
      <w:r>
        <w:rPr>
          <w:rFonts w:ascii="Arial" w:eastAsia="Arial" w:hAnsi="Arial" w:cs="Arial"/>
          <w:sz w:val="20"/>
          <w:szCs w:val="20"/>
        </w:rPr>
        <w:t>Dez</w:t>
      </w:r>
      <w:proofErr w:type="spellEnd"/>
      <w:r>
        <w:rPr>
          <w:rFonts w:ascii="Arial" w:eastAsia="Arial" w:hAnsi="Arial" w:cs="Arial"/>
          <w:sz w:val="20"/>
          <w:szCs w:val="20"/>
        </w:rPr>
        <w:t>/1992. p. 567-612.</w:t>
      </w:r>
    </w:p>
    <w:p w:rsidR="00C8696D" w:rsidRPr="0081382A" w:rsidRDefault="00147DF6">
      <w:pPr>
        <w:ind w:left="0" w:hanging="2"/>
        <w:jc w:val="left"/>
        <w:rPr>
          <w:rFonts w:ascii="Arial" w:eastAsia="Arial" w:hAnsi="Arial" w:cs="Arial"/>
          <w:sz w:val="20"/>
          <w:szCs w:val="20"/>
          <w:lang w:val="pt-BR"/>
        </w:rPr>
      </w:pPr>
      <w:r>
        <w:rPr>
          <w:rFonts w:ascii="Arial" w:eastAsia="Arial" w:hAnsi="Arial" w:cs="Arial"/>
          <w:sz w:val="20"/>
          <w:szCs w:val="20"/>
        </w:rPr>
        <w:t xml:space="preserve"> </w:t>
      </w:r>
      <w:r w:rsidRPr="0081382A">
        <w:rPr>
          <w:rFonts w:ascii="Arial" w:eastAsia="Arial" w:hAnsi="Arial" w:cs="Arial"/>
          <w:sz w:val="20"/>
          <w:szCs w:val="20"/>
          <w:lang w:val="pt-BR"/>
        </w:rPr>
        <w:t>MEC/SETC</w:t>
      </w:r>
      <w:r w:rsidRPr="0081382A">
        <w:rPr>
          <w:rFonts w:ascii="Arial" w:eastAsia="Arial" w:hAnsi="Arial" w:cs="Arial"/>
          <w:b/>
          <w:sz w:val="20"/>
          <w:szCs w:val="20"/>
          <w:lang w:val="pt-BR"/>
        </w:rPr>
        <w:t>. Programa Nacional de Integração da Educação Profissional com a Educação Básica na Modalidade de Educação de Jovens e Adultos: Ensino Médio/Técnico – PROEJA</w:t>
      </w:r>
      <w:r w:rsidRPr="0081382A">
        <w:rPr>
          <w:rFonts w:ascii="Arial" w:eastAsia="Arial" w:hAnsi="Arial" w:cs="Arial"/>
          <w:sz w:val="20"/>
          <w:szCs w:val="20"/>
          <w:lang w:val="pt-BR"/>
        </w:rPr>
        <w:t>. Documento Base. Brasília, 2006./2007.</w:t>
      </w:r>
    </w:p>
    <w:p w:rsidR="00C8696D" w:rsidRPr="0081382A" w:rsidRDefault="00147DF6">
      <w:pPr>
        <w:ind w:left="0" w:hanging="2"/>
        <w:jc w:val="left"/>
        <w:rPr>
          <w:rFonts w:ascii="Arial" w:eastAsia="Arial" w:hAnsi="Arial" w:cs="Arial"/>
          <w:sz w:val="20"/>
          <w:szCs w:val="20"/>
          <w:lang w:val="pt-BR"/>
        </w:rPr>
      </w:pPr>
      <w:r w:rsidRPr="0081382A">
        <w:rPr>
          <w:rFonts w:ascii="Arial" w:eastAsia="Arial" w:hAnsi="Arial" w:cs="Arial"/>
          <w:sz w:val="20"/>
          <w:szCs w:val="20"/>
          <w:lang w:val="pt-BR"/>
        </w:rPr>
        <w:t xml:space="preserve">ROGERS, C. R. </w:t>
      </w:r>
      <w:r w:rsidRPr="0081382A">
        <w:rPr>
          <w:rFonts w:ascii="Arial" w:eastAsia="Arial" w:hAnsi="Arial" w:cs="Arial"/>
          <w:b/>
          <w:sz w:val="20"/>
          <w:szCs w:val="20"/>
          <w:lang w:val="pt-BR"/>
        </w:rPr>
        <w:t>Liberdade para aprender.</w:t>
      </w:r>
      <w:r w:rsidRPr="0081382A">
        <w:rPr>
          <w:rFonts w:ascii="Arial" w:eastAsia="Arial" w:hAnsi="Arial" w:cs="Arial"/>
          <w:sz w:val="20"/>
          <w:szCs w:val="20"/>
          <w:lang w:val="pt-BR"/>
        </w:rPr>
        <w:t xml:space="preserve"> Belo Horizonte: </w:t>
      </w:r>
      <w:proofErr w:type="spellStart"/>
      <w:r w:rsidRPr="0081382A">
        <w:rPr>
          <w:rFonts w:ascii="Arial" w:eastAsia="Arial" w:hAnsi="Arial" w:cs="Arial"/>
          <w:sz w:val="20"/>
          <w:szCs w:val="20"/>
          <w:lang w:val="pt-BR"/>
        </w:rPr>
        <w:t>Interlivros</w:t>
      </w:r>
      <w:proofErr w:type="spellEnd"/>
      <w:r w:rsidRPr="0081382A">
        <w:rPr>
          <w:rFonts w:ascii="Arial" w:eastAsia="Arial" w:hAnsi="Arial" w:cs="Arial"/>
          <w:sz w:val="20"/>
          <w:szCs w:val="20"/>
          <w:lang w:val="pt-BR"/>
        </w:rPr>
        <w:t>, 1972.</w:t>
      </w:r>
    </w:p>
    <w:p w:rsidR="00C8696D" w:rsidRDefault="00147DF6">
      <w:pPr>
        <w:ind w:left="0" w:hanging="2"/>
        <w:jc w:val="left"/>
        <w:rPr>
          <w:rFonts w:ascii="Arial" w:eastAsia="Arial" w:hAnsi="Arial" w:cs="Arial"/>
          <w:sz w:val="20"/>
          <w:szCs w:val="20"/>
        </w:rPr>
      </w:pPr>
      <w:r w:rsidRPr="0081382A">
        <w:rPr>
          <w:rFonts w:ascii="Arial" w:eastAsia="Arial" w:hAnsi="Arial" w:cs="Arial"/>
          <w:sz w:val="20"/>
          <w:szCs w:val="20"/>
          <w:lang w:val="pt-BR"/>
        </w:rPr>
        <w:t xml:space="preserve"> SEVERINO, </w:t>
      </w:r>
      <w:r w:rsidRPr="0081382A">
        <w:rPr>
          <w:rFonts w:ascii="Arial" w:eastAsia="Arial" w:hAnsi="Arial" w:cs="Arial"/>
          <w:b/>
          <w:sz w:val="20"/>
          <w:szCs w:val="20"/>
          <w:lang w:val="pt-BR"/>
        </w:rPr>
        <w:t>A. Filosofia da educação: construindo a cidadania</w:t>
      </w:r>
      <w:r w:rsidRPr="0081382A">
        <w:rPr>
          <w:rFonts w:ascii="Arial" w:eastAsia="Arial" w:hAnsi="Arial" w:cs="Arial"/>
          <w:sz w:val="20"/>
          <w:szCs w:val="20"/>
          <w:lang w:val="pt-BR"/>
        </w:rPr>
        <w:t xml:space="preserve">. São Paulo: FTD, 1994. SILVA, O. M. </w:t>
      </w:r>
      <w:proofErr w:type="gramStart"/>
      <w:r w:rsidRPr="0081382A">
        <w:rPr>
          <w:rFonts w:ascii="Arial" w:eastAsia="Arial" w:hAnsi="Arial" w:cs="Arial"/>
          <w:sz w:val="20"/>
          <w:szCs w:val="20"/>
          <w:lang w:val="pt-BR"/>
        </w:rPr>
        <w:t>da.</w:t>
      </w:r>
      <w:proofErr w:type="gramEnd"/>
      <w:r w:rsidRPr="0081382A">
        <w:rPr>
          <w:rFonts w:ascii="Arial" w:eastAsia="Arial" w:hAnsi="Arial" w:cs="Arial"/>
          <w:sz w:val="20"/>
          <w:szCs w:val="20"/>
          <w:lang w:val="pt-BR"/>
        </w:rPr>
        <w:t xml:space="preserve"> A </w:t>
      </w:r>
      <w:proofErr w:type="spellStart"/>
      <w:r w:rsidRPr="0081382A">
        <w:rPr>
          <w:rFonts w:ascii="Arial" w:eastAsia="Arial" w:hAnsi="Arial" w:cs="Arial"/>
          <w:sz w:val="20"/>
          <w:szCs w:val="20"/>
          <w:lang w:val="pt-BR"/>
        </w:rPr>
        <w:t>epopéia</w:t>
      </w:r>
      <w:proofErr w:type="spellEnd"/>
      <w:r w:rsidRPr="0081382A">
        <w:rPr>
          <w:rFonts w:ascii="Arial" w:eastAsia="Arial" w:hAnsi="Arial" w:cs="Arial"/>
          <w:sz w:val="20"/>
          <w:szCs w:val="20"/>
          <w:lang w:val="pt-BR"/>
        </w:rPr>
        <w:t xml:space="preserve"> ignorada: a pessoa deficiente na história do mundo de ontem e de hoje. </w:t>
      </w:r>
      <w:r>
        <w:rPr>
          <w:rFonts w:ascii="Arial" w:eastAsia="Arial" w:hAnsi="Arial" w:cs="Arial"/>
          <w:sz w:val="20"/>
          <w:szCs w:val="20"/>
        </w:rPr>
        <w:t>São Paulo: CEDAS, 1987.</w:t>
      </w:r>
    </w:p>
    <w:sectPr w:rsidR="00C8696D">
      <w:headerReference w:type="default" r:id="rId7"/>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670" w:rsidRDefault="00DA0670">
      <w:pPr>
        <w:spacing w:before="0" w:after="0" w:line="240" w:lineRule="auto"/>
        <w:ind w:left="0" w:hanging="2"/>
      </w:pPr>
      <w:r>
        <w:separator/>
      </w:r>
    </w:p>
  </w:endnote>
  <w:endnote w:type="continuationSeparator" w:id="0">
    <w:p w:rsidR="00DA0670" w:rsidRDefault="00DA0670">
      <w:pPr>
        <w:spacing w:before="0"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670" w:rsidRDefault="00DA0670">
      <w:pPr>
        <w:spacing w:before="0" w:after="0" w:line="240" w:lineRule="auto"/>
        <w:ind w:left="0" w:hanging="2"/>
      </w:pPr>
      <w:r>
        <w:separator/>
      </w:r>
    </w:p>
  </w:footnote>
  <w:footnote w:type="continuationSeparator" w:id="0">
    <w:p w:rsidR="00DA0670" w:rsidRDefault="00DA0670">
      <w:pPr>
        <w:spacing w:before="0"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6D" w:rsidRDefault="00147DF6">
    <w:pPr>
      <w:tabs>
        <w:tab w:val="center" w:pos="4252"/>
        <w:tab w:val="right" w:pos="8504"/>
      </w:tabs>
      <w:ind w:left="0" w:hanging="2"/>
      <w:rPr>
        <w:sz w:val="20"/>
        <w:szCs w:val="20"/>
      </w:rPr>
    </w:pPr>
    <w:r w:rsidRPr="0081382A">
      <w:rPr>
        <w:b/>
        <w:i/>
        <w:sz w:val="20"/>
        <w:szCs w:val="20"/>
        <w:lang w:val="pt-BR"/>
      </w:rPr>
      <w:t xml:space="preserve">IV Congresso de Educação Profissional e Tecnológica – CONEPT. </w:t>
    </w:r>
    <w:proofErr w:type="spellStart"/>
    <w:r>
      <w:rPr>
        <w:b/>
        <w:i/>
        <w:sz w:val="20"/>
        <w:szCs w:val="20"/>
      </w:rPr>
      <w:t>Araraquara</w:t>
    </w:r>
    <w:proofErr w:type="spellEnd"/>
    <w:r>
      <w:rPr>
        <w:b/>
        <w:i/>
        <w:sz w:val="20"/>
        <w:szCs w:val="20"/>
      </w:rPr>
      <w:t xml:space="preserve"> - </w:t>
    </w:r>
    <w:proofErr w:type="spellStart"/>
    <w:r>
      <w:rPr>
        <w:b/>
        <w:i/>
        <w:sz w:val="20"/>
        <w:szCs w:val="20"/>
      </w:rPr>
      <w:t>Setembro</w:t>
    </w:r>
    <w:proofErr w:type="spellEnd"/>
    <w:r>
      <w:rPr>
        <w:b/>
        <w:i/>
        <w:sz w:val="20"/>
        <w:szCs w:val="20"/>
      </w:rPr>
      <w:t xml:space="preserve"> de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96D"/>
    <w:rsid w:val="00095FF8"/>
    <w:rsid w:val="00133967"/>
    <w:rsid w:val="00147DF6"/>
    <w:rsid w:val="00156043"/>
    <w:rsid w:val="00206C02"/>
    <w:rsid w:val="0033484C"/>
    <w:rsid w:val="006B0B79"/>
    <w:rsid w:val="006E1E9F"/>
    <w:rsid w:val="007021DB"/>
    <w:rsid w:val="0081382A"/>
    <w:rsid w:val="00A81E66"/>
    <w:rsid w:val="00C8696D"/>
    <w:rsid w:val="00CF4D45"/>
    <w:rsid w:val="00D26BFB"/>
    <w:rsid w:val="00DA06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2"/>
        <w:szCs w:val="22"/>
        <w:lang w:val="pt-BR" w:eastAsia="pt-BR" w:bidi="ar-SA"/>
      </w:rPr>
    </w:rPrDefault>
    <w:pPrDefault>
      <w:pPr>
        <w:pBdr>
          <w:top w:val="nil"/>
          <w:left w:val="nil"/>
          <w:bottom w:val="nil"/>
          <w:right w:val="nil"/>
          <w:between w:val="nil"/>
        </w:pBd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1" w:lineRule="atLeast"/>
      <w:ind w:leftChars="-1" w:left="-1" w:hangingChars="1" w:hanging="1"/>
      <w:textDirection w:val="btLr"/>
      <w:textAlignment w:val="top"/>
      <w:outlineLvl w:val="0"/>
    </w:pPr>
    <w:rPr>
      <w:position w:val="-1"/>
      <w:lang w:val="en-US" w:eastAsia="ar-SA"/>
    </w:rPr>
  </w:style>
  <w:style w:type="paragraph" w:styleId="Ttulo1">
    <w:name w:val="heading 1"/>
    <w:basedOn w:val="Normal"/>
    <w:next w:val="Normal"/>
    <w:pPr>
      <w:keepNext/>
      <w:keepLines/>
      <w:spacing w:before="48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pPr>
      <w:suppressAutoHyphens/>
      <w:spacing w:before="240" w:after="0"/>
      <w:ind w:firstLine="397"/>
      <w:jc w:val="center"/>
    </w:pPr>
    <w:rPr>
      <w:rFonts w:ascii="Times" w:hAnsi="Times" w:cs="Arial"/>
      <w:b/>
      <w:bCs/>
      <w:sz w:val="32"/>
      <w:szCs w:val="32"/>
      <w:lang w:eastAsia="pt-BR"/>
    </w:rPr>
  </w:style>
  <w:style w:type="paragraph" w:styleId="Recuodecorpodetexto2">
    <w:name w:val="Body Text Indent 2"/>
    <w:basedOn w:val="Normal"/>
    <w:pPr>
      <w:spacing w:line="480" w:lineRule="auto"/>
      <w:ind w:left="283"/>
    </w:pPr>
  </w:style>
  <w:style w:type="character" w:customStyle="1" w:styleId="Recuodecorpodetexto2Char">
    <w:name w:val="Recuo de corpo de texto 2 Char"/>
    <w:rPr>
      <w:w w:val="100"/>
      <w:position w:val="-1"/>
      <w:szCs w:val="20"/>
      <w:effect w:val="none"/>
      <w:vertAlign w:val="baseline"/>
      <w:cs w:val="0"/>
      <w:em w:val="none"/>
      <w:lang w:val="en-US" w:eastAsia="ar-SA"/>
    </w:rPr>
  </w:style>
  <w:style w:type="paragraph" w:styleId="Recuodecorpodetexto3">
    <w:name w:val="Body Text Indent 3"/>
    <w:basedOn w:val="Normal"/>
    <w:pPr>
      <w:ind w:left="283"/>
    </w:pPr>
    <w:rPr>
      <w:sz w:val="16"/>
      <w:szCs w:val="16"/>
    </w:rPr>
  </w:style>
  <w:style w:type="character" w:customStyle="1" w:styleId="Recuodecorpodetexto3Char">
    <w:name w:val="Recuo de corpo de texto 3 Char"/>
    <w:rPr>
      <w:w w:val="100"/>
      <w:position w:val="-1"/>
      <w:sz w:val="16"/>
      <w:szCs w:val="16"/>
      <w:effect w:val="none"/>
      <w:vertAlign w:val="baseline"/>
      <w:cs w:val="0"/>
      <w:em w:val="none"/>
      <w:lang w:val="en-US" w:eastAsia="ar-SA"/>
    </w:rPr>
  </w:style>
  <w:style w:type="paragraph" w:customStyle="1" w:styleId="Author">
    <w:name w:val="Author"/>
    <w:basedOn w:val="Normal"/>
    <w:pPr>
      <w:suppressAutoHyphens/>
      <w:spacing w:before="240" w:after="0"/>
      <w:jc w:val="center"/>
    </w:pPr>
    <w:rPr>
      <w:rFonts w:ascii="Times" w:hAnsi="Times"/>
      <w:b/>
      <w:sz w:val="24"/>
      <w:szCs w:val="24"/>
      <w:lang w:eastAsia="pt-BR"/>
    </w:rPr>
  </w:style>
  <w:style w:type="paragraph" w:customStyle="1" w:styleId="Abstract">
    <w:name w:val="Abstract"/>
    <w:basedOn w:val="Normal"/>
    <w:pPr>
      <w:suppressAutoHyphens/>
      <w:ind w:left="454" w:right="454"/>
    </w:pPr>
    <w:rPr>
      <w:rFonts w:ascii="Times" w:hAnsi="Times"/>
      <w:i/>
      <w:sz w:val="24"/>
      <w:szCs w:val="24"/>
      <w:lang w:val="pt-BR" w:eastAsia="pt-BR"/>
    </w:rPr>
  </w:style>
  <w:style w:type="character" w:customStyle="1" w:styleId="TtuloChar">
    <w:name w:val="Título Char"/>
    <w:rPr>
      <w:rFonts w:ascii="Cambria" w:eastAsia="Times New Roman" w:hAnsi="Cambria" w:cs="Times New Roman"/>
      <w:b/>
      <w:bCs/>
      <w:w w:val="100"/>
      <w:kern w:val="28"/>
      <w:position w:val="-1"/>
      <w:sz w:val="32"/>
      <w:szCs w:val="32"/>
      <w:effect w:val="none"/>
      <w:vertAlign w:val="baseline"/>
      <w:cs w:val="0"/>
      <w:em w:val="none"/>
      <w:lang w:val="en-US" w:eastAsia="ar-SA"/>
    </w:rPr>
  </w:style>
  <w:style w:type="paragraph" w:styleId="NormalWeb">
    <w:name w:val="Normal (Web)"/>
    <w:basedOn w:val="Normal"/>
    <w:pPr>
      <w:suppressAutoHyphens/>
      <w:spacing w:before="100" w:beforeAutospacing="1" w:after="100" w:afterAutospacing="1"/>
      <w:jc w:val="left"/>
    </w:pPr>
    <w:rPr>
      <w:sz w:val="24"/>
      <w:szCs w:val="24"/>
      <w:lang w:val="pt-BR" w:eastAsia="pt-BR"/>
    </w:rPr>
  </w:style>
  <w:style w:type="paragraph" w:styleId="Textodecomentrio">
    <w:name w:val="annotation text"/>
    <w:basedOn w:val="Normal"/>
    <w:pPr>
      <w:suppressAutoHyphens/>
      <w:spacing w:before="0" w:after="0"/>
      <w:jc w:val="left"/>
    </w:pPr>
    <w:rPr>
      <w:rFonts w:ascii="Arial" w:hAnsi="Arial"/>
      <w:sz w:val="18"/>
      <w:lang w:val="pt-BR" w:eastAsia="pt-BR"/>
    </w:rPr>
  </w:style>
  <w:style w:type="character" w:customStyle="1" w:styleId="TextodecomentrioChar">
    <w:name w:val="Texto de comentário Char"/>
    <w:rPr>
      <w:w w:val="100"/>
      <w:position w:val="-1"/>
      <w:sz w:val="20"/>
      <w:szCs w:val="20"/>
      <w:effect w:val="none"/>
      <w:vertAlign w:val="baseline"/>
      <w:cs w:val="0"/>
      <w:em w:val="none"/>
      <w:lang w:val="en-US" w:eastAsia="ar-SA"/>
    </w:rPr>
  </w:style>
  <w:style w:type="character" w:styleId="Forte">
    <w:name w:val="Strong"/>
    <w:rPr>
      <w:b/>
      <w:w w:val="100"/>
      <w:position w:val="-1"/>
      <w:effect w:val="none"/>
      <w:vertAlign w:val="baseline"/>
      <w:cs w:val="0"/>
      <w:em w:val="none"/>
    </w:rPr>
  </w:style>
  <w:style w:type="paragraph" w:styleId="Cabealho">
    <w:name w:val="header"/>
    <w:basedOn w:val="Normal"/>
  </w:style>
  <w:style w:type="character" w:customStyle="1" w:styleId="CabealhoChar">
    <w:name w:val="Cabeçalho Char"/>
    <w:rPr>
      <w:w w:val="100"/>
      <w:position w:val="-1"/>
      <w:szCs w:val="20"/>
      <w:effect w:val="none"/>
      <w:vertAlign w:val="baseline"/>
      <w:cs w:val="0"/>
      <w:em w:val="none"/>
      <w:lang w:val="en-US" w:eastAsia="ar-SA"/>
    </w:rPr>
  </w:style>
  <w:style w:type="paragraph" w:styleId="Rodap">
    <w:name w:val="footer"/>
    <w:basedOn w:val="Normal"/>
  </w:style>
  <w:style w:type="character" w:customStyle="1" w:styleId="RodapChar">
    <w:name w:val="Rodapé Char"/>
    <w:rPr>
      <w:w w:val="100"/>
      <w:position w:val="-1"/>
      <w:szCs w:val="20"/>
      <w:effect w:val="none"/>
      <w:vertAlign w:val="baseline"/>
      <w:cs w:val="0"/>
      <w:em w:val="none"/>
      <w:lang w:val="en-US" w:eastAsia="ar-SA"/>
    </w:rPr>
  </w:style>
  <w:style w:type="paragraph" w:styleId="Bibliografia">
    <w:name w:val="Bibliography"/>
    <w:basedOn w:val="Normal"/>
    <w:pPr>
      <w:spacing w:before="0" w:after="0"/>
    </w:pPr>
    <w:rPr>
      <w:lang w:val="pt-BR"/>
    </w:rPr>
  </w:style>
  <w:style w:type="paragraph" w:customStyle="1" w:styleId="Figure">
    <w:name w:val="Figure"/>
    <w:basedOn w:val="Normal"/>
    <w:pPr>
      <w:suppressAutoHyphens/>
      <w:spacing w:after="0"/>
      <w:jc w:val="center"/>
    </w:pPr>
    <w:rPr>
      <w:rFonts w:ascii="Times" w:hAnsi="Times"/>
      <w:noProof/>
      <w:sz w:val="24"/>
    </w:rPr>
  </w:style>
  <w:style w:type="paragraph" w:styleId="Textodebalo">
    <w:name w:val="Balloon Text"/>
    <w:basedOn w:val="Normal"/>
    <w:qFormat/>
    <w:pPr>
      <w:spacing w:before="0" w:after="0"/>
    </w:pPr>
    <w:rPr>
      <w:rFonts w:ascii="Tahoma" w:hAnsi="Tahoma" w:cs="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lang w:val="en-US" w:eastAsia="ar-SA"/>
    </w:rPr>
  </w:style>
  <w:style w:type="character" w:styleId="Hyperlink">
    <w:name w:val="Hyperlink"/>
    <w:qFormat/>
    <w:rPr>
      <w:color w:val="0563C1"/>
      <w:w w:val="100"/>
      <w:position w:val="-1"/>
      <w:u w:val="single"/>
      <w:effect w:val="none"/>
      <w:vertAlign w:val="baseline"/>
      <w:cs w:val="0"/>
      <w:em w:val="none"/>
    </w:rPr>
  </w:style>
  <w:style w:type="character" w:styleId="Refdecomentrio">
    <w:name w:val="annotation reference"/>
    <w:qFormat/>
    <w:rPr>
      <w:w w:val="100"/>
      <w:position w:val="-1"/>
      <w:sz w:val="16"/>
      <w:szCs w:val="16"/>
      <w:effect w:val="none"/>
      <w:vertAlign w:val="baseline"/>
      <w:cs w:val="0"/>
      <w:em w:val="none"/>
    </w:rPr>
  </w:style>
  <w:style w:type="paragraph" w:styleId="Assuntodocomentrio">
    <w:name w:val="annotation subject"/>
    <w:basedOn w:val="Textodecomentrio"/>
    <w:next w:val="Textodecomentrio"/>
    <w:qFormat/>
    <w:pPr>
      <w:suppressAutoHyphens w:val="0"/>
      <w:spacing w:before="120" w:after="120"/>
      <w:jc w:val="both"/>
    </w:pPr>
    <w:rPr>
      <w:rFonts w:ascii="Times New Roman" w:hAnsi="Times New Roman"/>
      <w:b/>
      <w:bCs/>
      <w:sz w:val="20"/>
      <w:lang w:val="en-US" w:eastAsia="ar-SA"/>
    </w:rPr>
  </w:style>
  <w:style w:type="character" w:customStyle="1" w:styleId="AssuntodocomentrioChar">
    <w:name w:val="Assunto do comentário Char"/>
    <w:rPr>
      <w:b/>
      <w:bCs/>
      <w:w w:val="100"/>
      <w:position w:val="-1"/>
      <w:sz w:val="20"/>
      <w:szCs w:val="20"/>
      <w:effect w:val="none"/>
      <w:vertAlign w:val="baseline"/>
      <w:cs w:val="0"/>
      <w:em w:val="none"/>
      <w:lang w:val="en-US" w:eastAsia="ar-SA"/>
    </w:rPr>
  </w:style>
  <w:style w:type="paragraph" w:styleId="Reviso">
    <w:name w:val="Revision"/>
    <w:pPr>
      <w:suppressAutoHyphens/>
      <w:spacing w:line="1" w:lineRule="atLeast"/>
      <w:ind w:leftChars="-1" w:left="-1" w:hangingChars="1" w:hanging="1"/>
      <w:textDirection w:val="btLr"/>
      <w:textAlignment w:val="top"/>
      <w:outlineLvl w:val="0"/>
    </w:pPr>
    <w:rPr>
      <w:position w:val="-1"/>
      <w:lang w:val="en-US" w:eastAsia="ar-SA"/>
    </w:rPr>
  </w:style>
  <w:style w:type="character" w:customStyle="1" w:styleId="MenoPendente">
    <w:name w:val="Menção Pendente"/>
    <w:qFormat/>
    <w:rPr>
      <w:color w:val="808080"/>
      <w:w w:val="100"/>
      <w:position w:val="-1"/>
      <w:effect w:val="none"/>
      <w:shd w:val="clear" w:color="auto" w:fill="E6E6E6"/>
      <w:vertAlign w:val="baseline"/>
      <w:cs w:val="0"/>
      <w:em w:val="none"/>
    </w:rPr>
  </w:style>
  <w:style w:type="character" w:customStyle="1" w:styleId="ilfuvd">
    <w:name w:val="ilfuvd"/>
    <w:rPr>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2"/>
        <w:szCs w:val="22"/>
        <w:lang w:val="pt-BR" w:eastAsia="pt-BR" w:bidi="ar-SA"/>
      </w:rPr>
    </w:rPrDefault>
    <w:pPrDefault>
      <w:pPr>
        <w:pBdr>
          <w:top w:val="nil"/>
          <w:left w:val="nil"/>
          <w:bottom w:val="nil"/>
          <w:right w:val="nil"/>
          <w:between w:val="nil"/>
        </w:pBd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1" w:lineRule="atLeast"/>
      <w:ind w:leftChars="-1" w:left="-1" w:hangingChars="1" w:hanging="1"/>
      <w:textDirection w:val="btLr"/>
      <w:textAlignment w:val="top"/>
      <w:outlineLvl w:val="0"/>
    </w:pPr>
    <w:rPr>
      <w:position w:val="-1"/>
      <w:lang w:val="en-US" w:eastAsia="ar-SA"/>
    </w:rPr>
  </w:style>
  <w:style w:type="paragraph" w:styleId="Ttulo1">
    <w:name w:val="heading 1"/>
    <w:basedOn w:val="Normal"/>
    <w:next w:val="Normal"/>
    <w:pPr>
      <w:keepNext/>
      <w:keepLines/>
      <w:spacing w:before="48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pPr>
      <w:suppressAutoHyphens/>
      <w:spacing w:before="240" w:after="0"/>
      <w:ind w:firstLine="397"/>
      <w:jc w:val="center"/>
    </w:pPr>
    <w:rPr>
      <w:rFonts w:ascii="Times" w:hAnsi="Times" w:cs="Arial"/>
      <w:b/>
      <w:bCs/>
      <w:sz w:val="32"/>
      <w:szCs w:val="32"/>
      <w:lang w:eastAsia="pt-BR"/>
    </w:rPr>
  </w:style>
  <w:style w:type="paragraph" w:styleId="Recuodecorpodetexto2">
    <w:name w:val="Body Text Indent 2"/>
    <w:basedOn w:val="Normal"/>
    <w:pPr>
      <w:spacing w:line="480" w:lineRule="auto"/>
      <w:ind w:left="283"/>
    </w:pPr>
  </w:style>
  <w:style w:type="character" w:customStyle="1" w:styleId="Recuodecorpodetexto2Char">
    <w:name w:val="Recuo de corpo de texto 2 Char"/>
    <w:rPr>
      <w:w w:val="100"/>
      <w:position w:val="-1"/>
      <w:szCs w:val="20"/>
      <w:effect w:val="none"/>
      <w:vertAlign w:val="baseline"/>
      <w:cs w:val="0"/>
      <w:em w:val="none"/>
      <w:lang w:val="en-US" w:eastAsia="ar-SA"/>
    </w:rPr>
  </w:style>
  <w:style w:type="paragraph" w:styleId="Recuodecorpodetexto3">
    <w:name w:val="Body Text Indent 3"/>
    <w:basedOn w:val="Normal"/>
    <w:pPr>
      <w:ind w:left="283"/>
    </w:pPr>
    <w:rPr>
      <w:sz w:val="16"/>
      <w:szCs w:val="16"/>
    </w:rPr>
  </w:style>
  <w:style w:type="character" w:customStyle="1" w:styleId="Recuodecorpodetexto3Char">
    <w:name w:val="Recuo de corpo de texto 3 Char"/>
    <w:rPr>
      <w:w w:val="100"/>
      <w:position w:val="-1"/>
      <w:sz w:val="16"/>
      <w:szCs w:val="16"/>
      <w:effect w:val="none"/>
      <w:vertAlign w:val="baseline"/>
      <w:cs w:val="0"/>
      <w:em w:val="none"/>
      <w:lang w:val="en-US" w:eastAsia="ar-SA"/>
    </w:rPr>
  </w:style>
  <w:style w:type="paragraph" w:customStyle="1" w:styleId="Author">
    <w:name w:val="Author"/>
    <w:basedOn w:val="Normal"/>
    <w:pPr>
      <w:suppressAutoHyphens/>
      <w:spacing w:before="240" w:after="0"/>
      <w:jc w:val="center"/>
    </w:pPr>
    <w:rPr>
      <w:rFonts w:ascii="Times" w:hAnsi="Times"/>
      <w:b/>
      <w:sz w:val="24"/>
      <w:szCs w:val="24"/>
      <w:lang w:eastAsia="pt-BR"/>
    </w:rPr>
  </w:style>
  <w:style w:type="paragraph" w:customStyle="1" w:styleId="Abstract">
    <w:name w:val="Abstract"/>
    <w:basedOn w:val="Normal"/>
    <w:pPr>
      <w:suppressAutoHyphens/>
      <w:ind w:left="454" w:right="454"/>
    </w:pPr>
    <w:rPr>
      <w:rFonts w:ascii="Times" w:hAnsi="Times"/>
      <w:i/>
      <w:sz w:val="24"/>
      <w:szCs w:val="24"/>
      <w:lang w:val="pt-BR" w:eastAsia="pt-BR"/>
    </w:rPr>
  </w:style>
  <w:style w:type="character" w:customStyle="1" w:styleId="TtuloChar">
    <w:name w:val="Título Char"/>
    <w:rPr>
      <w:rFonts w:ascii="Cambria" w:eastAsia="Times New Roman" w:hAnsi="Cambria" w:cs="Times New Roman"/>
      <w:b/>
      <w:bCs/>
      <w:w w:val="100"/>
      <w:kern w:val="28"/>
      <w:position w:val="-1"/>
      <w:sz w:val="32"/>
      <w:szCs w:val="32"/>
      <w:effect w:val="none"/>
      <w:vertAlign w:val="baseline"/>
      <w:cs w:val="0"/>
      <w:em w:val="none"/>
      <w:lang w:val="en-US" w:eastAsia="ar-SA"/>
    </w:rPr>
  </w:style>
  <w:style w:type="paragraph" w:styleId="NormalWeb">
    <w:name w:val="Normal (Web)"/>
    <w:basedOn w:val="Normal"/>
    <w:pPr>
      <w:suppressAutoHyphens/>
      <w:spacing w:before="100" w:beforeAutospacing="1" w:after="100" w:afterAutospacing="1"/>
      <w:jc w:val="left"/>
    </w:pPr>
    <w:rPr>
      <w:sz w:val="24"/>
      <w:szCs w:val="24"/>
      <w:lang w:val="pt-BR" w:eastAsia="pt-BR"/>
    </w:rPr>
  </w:style>
  <w:style w:type="paragraph" w:styleId="Textodecomentrio">
    <w:name w:val="annotation text"/>
    <w:basedOn w:val="Normal"/>
    <w:pPr>
      <w:suppressAutoHyphens/>
      <w:spacing w:before="0" w:after="0"/>
      <w:jc w:val="left"/>
    </w:pPr>
    <w:rPr>
      <w:rFonts w:ascii="Arial" w:hAnsi="Arial"/>
      <w:sz w:val="18"/>
      <w:lang w:val="pt-BR" w:eastAsia="pt-BR"/>
    </w:rPr>
  </w:style>
  <w:style w:type="character" w:customStyle="1" w:styleId="TextodecomentrioChar">
    <w:name w:val="Texto de comentário Char"/>
    <w:rPr>
      <w:w w:val="100"/>
      <w:position w:val="-1"/>
      <w:sz w:val="20"/>
      <w:szCs w:val="20"/>
      <w:effect w:val="none"/>
      <w:vertAlign w:val="baseline"/>
      <w:cs w:val="0"/>
      <w:em w:val="none"/>
      <w:lang w:val="en-US" w:eastAsia="ar-SA"/>
    </w:rPr>
  </w:style>
  <w:style w:type="character" w:styleId="Forte">
    <w:name w:val="Strong"/>
    <w:rPr>
      <w:b/>
      <w:w w:val="100"/>
      <w:position w:val="-1"/>
      <w:effect w:val="none"/>
      <w:vertAlign w:val="baseline"/>
      <w:cs w:val="0"/>
      <w:em w:val="none"/>
    </w:rPr>
  </w:style>
  <w:style w:type="paragraph" w:styleId="Cabealho">
    <w:name w:val="header"/>
    <w:basedOn w:val="Normal"/>
  </w:style>
  <w:style w:type="character" w:customStyle="1" w:styleId="CabealhoChar">
    <w:name w:val="Cabeçalho Char"/>
    <w:rPr>
      <w:w w:val="100"/>
      <w:position w:val="-1"/>
      <w:szCs w:val="20"/>
      <w:effect w:val="none"/>
      <w:vertAlign w:val="baseline"/>
      <w:cs w:val="0"/>
      <w:em w:val="none"/>
      <w:lang w:val="en-US" w:eastAsia="ar-SA"/>
    </w:rPr>
  </w:style>
  <w:style w:type="paragraph" w:styleId="Rodap">
    <w:name w:val="footer"/>
    <w:basedOn w:val="Normal"/>
  </w:style>
  <w:style w:type="character" w:customStyle="1" w:styleId="RodapChar">
    <w:name w:val="Rodapé Char"/>
    <w:rPr>
      <w:w w:val="100"/>
      <w:position w:val="-1"/>
      <w:szCs w:val="20"/>
      <w:effect w:val="none"/>
      <w:vertAlign w:val="baseline"/>
      <w:cs w:val="0"/>
      <w:em w:val="none"/>
      <w:lang w:val="en-US" w:eastAsia="ar-SA"/>
    </w:rPr>
  </w:style>
  <w:style w:type="paragraph" w:styleId="Bibliografia">
    <w:name w:val="Bibliography"/>
    <w:basedOn w:val="Normal"/>
    <w:pPr>
      <w:spacing w:before="0" w:after="0"/>
    </w:pPr>
    <w:rPr>
      <w:lang w:val="pt-BR"/>
    </w:rPr>
  </w:style>
  <w:style w:type="paragraph" w:customStyle="1" w:styleId="Figure">
    <w:name w:val="Figure"/>
    <w:basedOn w:val="Normal"/>
    <w:pPr>
      <w:suppressAutoHyphens/>
      <w:spacing w:after="0"/>
      <w:jc w:val="center"/>
    </w:pPr>
    <w:rPr>
      <w:rFonts w:ascii="Times" w:hAnsi="Times"/>
      <w:noProof/>
      <w:sz w:val="24"/>
    </w:rPr>
  </w:style>
  <w:style w:type="paragraph" w:styleId="Textodebalo">
    <w:name w:val="Balloon Text"/>
    <w:basedOn w:val="Normal"/>
    <w:qFormat/>
    <w:pPr>
      <w:spacing w:before="0" w:after="0"/>
    </w:pPr>
    <w:rPr>
      <w:rFonts w:ascii="Tahoma" w:hAnsi="Tahoma" w:cs="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lang w:val="en-US" w:eastAsia="ar-SA"/>
    </w:rPr>
  </w:style>
  <w:style w:type="character" w:styleId="Hyperlink">
    <w:name w:val="Hyperlink"/>
    <w:qFormat/>
    <w:rPr>
      <w:color w:val="0563C1"/>
      <w:w w:val="100"/>
      <w:position w:val="-1"/>
      <w:u w:val="single"/>
      <w:effect w:val="none"/>
      <w:vertAlign w:val="baseline"/>
      <w:cs w:val="0"/>
      <w:em w:val="none"/>
    </w:rPr>
  </w:style>
  <w:style w:type="character" w:styleId="Refdecomentrio">
    <w:name w:val="annotation reference"/>
    <w:qFormat/>
    <w:rPr>
      <w:w w:val="100"/>
      <w:position w:val="-1"/>
      <w:sz w:val="16"/>
      <w:szCs w:val="16"/>
      <w:effect w:val="none"/>
      <w:vertAlign w:val="baseline"/>
      <w:cs w:val="0"/>
      <w:em w:val="none"/>
    </w:rPr>
  </w:style>
  <w:style w:type="paragraph" w:styleId="Assuntodocomentrio">
    <w:name w:val="annotation subject"/>
    <w:basedOn w:val="Textodecomentrio"/>
    <w:next w:val="Textodecomentrio"/>
    <w:qFormat/>
    <w:pPr>
      <w:suppressAutoHyphens w:val="0"/>
      <w:spacing w:before="120" w:after="120"/>
      <w:jc w:val="both"/>
    </w:pPr>
    <w:rPr>
      <w:rFonts w:ascii="Times New Roman" w:hAnsi="Times New Roman"/>
      <w:b/>
      <w:bCs/>
      <w:sz w:val="20"/>
      <w:lang w:val="en-US" w:eastAsia="ar-SA"/>
    </w:rPr>
  </w:style>
  <w:style w:type="character" w:customStyle="1" w:styleId="AssuntodocomentrioChar">
    <w:name w:val="Assunto do comentário Char"/>
    <w:rPr>
      <w:b/>
      <w:bCs/>
      <w:w w:val="100"/>
      <w:position w:val="-1"/>
      <w:sz w:val="20"/>
      <w:szCs w:val="20"/>
      <w:effect w:val="none"/>
      <w:vertAlign w:val="baseline"/>
      <w:cs w:val="0"/>
      <w:em w:val="none"/>
      <w:lang w:val="en-US" w:eastAsia="ar-SA"/>
    </w:rPr>
  </w:style>
  <w:style w:type="paragraph" w:styleId="Reviso">
    <w:name w:val="Revision"/>
    <w:pPr>
      <w:suppressAutoHyphens/>
      <w:spacing w:line="1" w:lineRule="atLeast"/>
      <w:ind w:leftChars="-1" w:left="-1" w:hangingChars="1" w:hanging="1"/>
      <w:textDirection w:val="btLr"/>
      <w:textAlignment w:val="top"/>
      <w:outlineLvl w:val="0"/>
    </w:pPr>
    <w:rPr>
      <w:position w:val="-1"/>
      <w:lang w:val="en-US" w:eastAsia="ar-SA"/>
    </w:rPr>
  </w:style>
  <w:style w:type="character" w:customStyle="1" w:styleId="MenoPendente">
    <w:name w:val="Menção Pendente"/>
    <w:qFormat/>
    <w:rPr>
      <w:color w:val="808080"/>
      <w:w w:val="100"/>
      <w:position w:val="-1"/>
      <w:effect w:val="none"/>
      <w:shd w:val="clear" w:color="auto" w:fill="E6E6E6"/>
      <w:vertAlign w:val="baseline"/>
      <w:cs w:val="0"/>
      <w:em w:val="none"/>
    </w:rPr>
  </w:style>
  <w:style w:type="character" w:customStyle="1" w:styleId="ilfuvd">
    <w:name w:val="ilfuvd"/>
    <w:rPr>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1691</Words>
  <Characters>9134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dc:creator>
  <cp:lastModifiedBy>Pavilion G42</cp:lastModifiedBy>
  <cp:revision>3</cp:revision>
  <dcterms:created xsi:type="dcterms:W3CDTF">2018-08-19T01:30:00Z</dcterms:created>
  <dcterms:modified xsi:type="dcterms:W3CDTF">2018-08-19T23:11:00Z</dcterms:modified>
</cp:coreProperties>
</file>