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29E9" w:rsidRPr="002B6B8C" w:rsidRDefault="002B6B8C" w:rsidP="00A05B31">
      <w:pPr>
        <w:pStyle w:val="Ttulo"/>
        <w:spacing w:before="0"/>
        <w:ind w:firstLine="0"/>
        <w:rPr>
          <w:rFonts w:ascii="Times New Roman" w:hAnsi="Times New Roman" w:cs="Times New Roman"/>
          <w:sz w:val="24"/>
          <w:szCs w:val="22"/>
          <w:lang w:val="pt-BR"/>
        </w:rPr>
      </w:pPr>
      <w:r w:rsidRPr="002B6B8C">
        <w:rPr>
          <w:rFonts w:ascii="Times New Roman" w:eastAsia="Calibri" w:hAnsi="Times New Roman" w:cs="Times New Roman"/>
          <w:sz w:val="24"/>
          <w:szCs w:val="22"/>
        </w:rPr>
        <w:t>DESENVOLVIMENTO</w:t>
      </w:r>
      <w:bookmarkStart w:id="0" w:name="_GoBack"/>
      <w:bookmarkEnd w:id="0"/>
      <w:r w:rsidRPr="002B6B8C">
        <w:rPr>
          <w:rFonts w:ascii="Times New Roman" w:eastAsia="Calibri" w:hAnsi="Times New Roman" w:cs="Times New Roman"/>
          <w:sz w:val="24"/>
          <w:szCs w:val="22"/>
        </w:rPr>
        <w:t xml:space="preserve"> DE UM MODELO CONCEITUAL PARA MEDIR A QUALIDADE DOS SERVIÇOS EDUCACIONAIS</w:t>
      </w:r>
    </w:p>
    <w:p w:rsidR="00AD71D0" w:rsidRDefault="00AD71D0" w:rsidP="00A05B31">
      <w:pPr>
        <w:pStyle w:val="Ttulo"/>
        <w:spacing w:before="0"/>
        <w:ind w:firstLine="0"/>
        <w:rPr>
          <w:rFonts w:ascii="Times New Roman" w:hAnsi="Times New Roman" w:cs="Times New Roman"/>
          <w:sz w:val="24"/>
          <w:szCs w:val="24"/>
          <w:lang w:val="pt-BR"/>
        </w:rPr>
      </w:pPr>
    </w:p>
    <w:p w:rsidR="00AD71D0" w:rsidRPr="0032501D" w:rsidRDefault="002B6B8C" w:rsidP="00AD71D0">
      <w:pPr>
        <w:pStyle w:val="Author"/>
        <w:spacing w:before="0"/>
        <w:rPr>
          <w:rFonts w:ascii="Times New Roman" w:hAnsi="Times New Roman"/>
          <w:bCs/>
          <w:sz w:val="20"/>
          <w:szCs w:val="20"/>
          <w:vertAlign w:val="subscript"/>
          <w:lang w:val="pt-BR"/>
        </w:rPr>
      </w:pPr>
      <w:proofErr w:type="spellStart"/>
      <w:r>
        <w:rPr>
          <w:rFonts w:ascii="Times New Roman" w:hAnsi="Times New Roman"/>
        </w:rPr>
        <w:t>Eddaniella</w:t>
      </w:r>
      <w:proofErr w:type="spellEnd"/>
      <w:r>
        <w:rPr>
          <w:rFonts w:ascii="Times New Roman" w:hAnsi="Times New Roman"/>
        </w:rPr>
        <w:t xml:space="preserve"> Moraes Silva Fernandes</w:t>
      </w:r>
      <w:r w:rsidRPr="003E2209">
        <w:rPr>
          <w:rFonts w:ascii="Times New Roman" w:hAnsi="Times New Roman"/>
          <w:vertAlign w:val="superscript"/>
        </w:rPr>
        <w:t>1</w:t>
      </w:r>
      <w:r w:rsidRPr="003E2209"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Janaina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Graciano</w:t>
      </w:r>
      <w:proofErr w:type="spellEnd"/>
      <w:r>
        <w:rPr>
          <w:rFonts w:ascii="Times New Roman" w:hAnsi="Times New Roman"/>
        </w:rPr>
        <w:t xml:space="preserve"> Dutra</w:t>
      </w:r>
      <w:r>
        <w:rPr>
          <w:rFonts w:ascii="Times New Roman" w:hAnsi="Times New Roman"/>
          <w:vertAlign w:val="superscript"/>
        </w:rPr>
        <w:t>2</w:t>
      </w:r>
      <w:r w:rsidRPr="003E2209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Paulo Cesar C</w:t>
      </w:r>
      <w:r>
        <w:rPr>
          <w:rFonts w:ascii="Times New Roman" w:hAnsi="Times New Roman"/>
        </w:rPr>
        <w:t>hagas Rodrigues</w:t>
      </w:r>
      <w:r>
        <w:rPr>
          <w:rFonts w:ascii="Times New Roman" w:hAnsi="Times New Roman"/>
          <w:vertAlign w:val="superscript"/>
        </w:rPr>
        <w:t>3</w:t>
      </w:r>
    </w:p>
    <w:p w:rsidR="00AD71D0" w:rsidRPr="00762AF0" w:rsidRDefault="00AD71D0" w:rsidP="00AD71D0">
      <w:pPr>
        <w:spacing w:before="0" w:after="0"/>
        <w:rPr>
          <w:sz w:val="16"/>
          <w:szCs w:val="16"/>
          <w:lang w:val="pt-BR"/>
        </w:rPr>
      </w:pPr>
    </w:p>
    <w:p w:rsidR="002B6B8C" w:rsidRDefault="002B6B8C" w:rsidP="002B6B8C">
      <w:pPr>
        <w:autoSpaceDE w:val="0"/>
        <w:autoSpaceDN w:val="0"/>
        <w:adjustRightInd w:val="0"/>
        <w:spacing w:before="0" w:after="0"/>
      </w:pPr>
      <w:r w:rsidRPr="003E2209">
        <w:rPr>
          <w:sz w:val="18"/>
          <w:vertAlign w:val="superscript"/>
        </w:rPr>
        <w:t>1</w:t>
      </w:r>
      <w:r w:rsidRPr="003E2209">
        <w:rPr>
          <w:sz w:val="18"/>
        </w:rPr>
        <w:t xml:space="preserve">Instituto Federal de </w:t>
      </w:r>
      <w:proofErr w:type="spellStart"/>
      <w:r w:rsidRPr="003E2209">
        <w:rPr>
          <w:sz w:val="18"/>
        </w:rPr>
        <w:t>Educação</w:t>
      </w:r>
      <w:proofErr w:type="spellEnd"/>
      <w:r w:rsidRPr="003E2209">
        <w:rPr>
          <w:sz w:val="18"/>
        </w:rPr>
        <w:t xml:space="preserve">, </w:t>
      </w:r>
      <w:proofErr w:type="spellStart"/>
      <w:r w:rsidRPr="003E2209">
        <w:rPr>
          <w:sz w:val="18"/>
        </w:rPr>
        <w:t>Ciência</w:t>
      </w:r>
      <w:proofErr w:type="spellEnd"/>
      <w:r w:rsidRPr="003E2209">
        <w:rPr>
          <w:sz w:val="18"/>
        </w:rPr>
        <w:t xml:space="preserve"> e </w:t>
      </w:r>
      <w:proofErr w:type="spellStart"/>
      <w:r w:rsidRPr="003E2209">
        <w:rPr>
          <w:sz w:val="18"/>
        </w:rPr>
        <w:t>Tecnologia</w:t>
      </w:r>
      <w:proofErr w:type="spellEnd"/>
      <w:r w:rsidRPr="003E2209">
        <w:rPr>
          <w:sz w:val="18"/>
        </w:rPr>
        <w:t xml:space="preserve"> de São Paulo,</w:t>
      </w:r>
      <w:r>
        <w:rPr>
          <w:sz w:val="18"/>
        </w:rPr>
        <w:t xml:space="preserve"> Campus </w:t>
      </w:r>
      <w:proofErr w:type="spellStart"/>
      <w:r w:rsidRPr="003E2209">
        <w:rPr>
          <w:sz w:val="18"/>
          <w:szCs w:val="18"/>
        </w:rPr>
        <w:t>Jacareí</w:t>
      </w:r>
      <w:proofErr w:type="spellEnd"/>
      <w:r w:rsidRPr="003E2209">
        <w:rPr>
          <w:sz w:val="18"/>
          <w:szCs w:val="18"/>
        </w:rPr>
        <w:t>,</w:t>
      </w:r>
      <w:r>
        <w:rPr>
          <w:sz w:val="18"/>
          <w:szCs w:val="18"/>
        </w:rPr>
        <w:t xml:space="preserve"> </w:t>
      </w:r>
      <w:r w:rsidRPr="000D2305">
        <w:rPr>
          <w:sz w:val="18"/>
          <w:szCs w:val="18"/>
        </w:rPr>
        <w:t>eddaniella_moraes@hotmail.com</w:t>
      </w:r>
    </w:p>
    <w:p w:rsidR="002B6B8C" w:rsidRDefault="002B6B8C" w:rsidP="002B6B8C">
      <w:pPr>
        <w:autoSpaceDE w:val="0"/>
        <w:autoSpaceDN w:val="0"/>
        <w:adjustRightInd w:val="0"/>
        <w:spacing w:before="0" w:after="0"/>
        <w:rPr>
          <w:sz w:val="18"/>
          <w:szCs w:val="18"/>
        </w:rPr>
      </w:pPr>
      <w:r w:rsidRPr="003E2209">
        <w:rPr>
          <w:vertAlign w:val="superscript"/>
        </w:rPr>
        <w:t>2</w:t>
      </w:r>
      <w:r w:rsidRPr="003E2209">
        <w:rPr>
          <w:sz w:val="18"/>
          <w:szCs w:val="18"/>
        </w:rPr>
        <w:t xml:space="preserve">Instituto Federal de </w:t>
      </w:r>
      <w:proofErr w:type="spellStart"/>
      <w:r w:rsidRPr="003E2209">
        <w:rPr>
          <w:sz w:val="18"/>
          <w:szCs w:val="18"/>
        </w:rPr>
        <w:t>Educação</w:t>
      </w:r>
      <w:proofErr w:type="spellEnd"/>
      <w:r w:rsidRPr="003E2209">
        <w:rPr>
          <w:sz w:val="18"/>
          <w:szCs w:val="18"/>
        </w:rPr>
        <w:t xml:space="preserve">, </w:t>
      </w:r>
      <w:proofErr w:type="spellStart"/>
      <w:r w:rsidRPr="003E2209">
        <w:rPr>
          <w:sz w:val="18"/>
          <w:szCs w:val="18"/>
        </w:rPr>
        <w:t>Ciência</w:t>
      </w:r>
      <w:proofErr w:type="spellEnd"/>
      <w:r w:rsidRPr="003E2209">
        <w:rPr>
          <w:sz w:val="18"/>
          <w:szCs w:val="18"/>
        </w:rPr>
        <w:t xml:space="preserve"> e </w:t>
      </w:r>
      <w:proofErr w:type="spellStart"/>
      <w:r w:rsidRPr="003E2209">
        <w:rPr>
          <w:sz w:val="18"/>
          <w:szCs w:val="18"/>
        </w:rPr>
        <w:t>Tecnologia</w:t>
      </w:r>
      <w:proofErr w:type="spellEnd"/>
      <w:r w:rsidRPr="003E2209">
        <w:rPr>
          <w:sz w:val="18"/>
          <w:szCs w:val="18"/>
        </w:rPr>
        <w:t xml:space="preserve"> de São Paulo, Campus </w:t>
      </w:r>
      <w:proofErr w:type="spellStart"/>
      <w:r w:rsidRPr="003E2209">
        <w:rPr>
          <w:sz w:val="18"/>
          <w:szCs w:val="18"/>
        </w:rPr>
        <w:t>Jacareí</w:t>
      </w:r>
      <w:proofErr w:type="spellEnd"/>
      <w:r w:rsidRPr="003E2209">
        <w:rPr>
          <w:sz w:val="18"/>
          <w:szCs w:val="18"/>
        </w:rPr>
        <w:t>,</w:t>
      </w:r>
      <w:r>
        <w:rPr>
          <w:sz w:val="18"/>
          <w:szCs w:val="18"/>
        </w:rPr>
        <w:t xml:space="preserve"> </w:t>
      </w:r>
      <w:r w:rsidRPr="000D2305">
        <w:rPr>
          <w:sz w:val="18"/>
          <w:szCs w:val="18"/>
        </w:rPr>
        <w:t>janainagraciano@bol.com.br</w:t>
      </w:r>
      <w:r>
        <w:rPr>
          <w:sz w:val="18"/>
          <w:szCs w:val="18"/>
        </w:rPr>
        <w:t xml:space="preserve"> </w:t>
      </w:r>
    </w:p>
    <w:p w:rsidR="002B6B8C" w:rsidRPr="003E2209" w:rsidRDefault="002B6B8C" w:rsidP="002B6B8C">
      <w:pPr>
        <w:autoSpaceDE w:val="0"/>
        <w:autoSpaceDN w:val="0"/>
        <w:adjustRightInd w:val="0"/>
        <w:spacing w:before="0" w:after="0"/>
        <w:rPr>
          <w:sz w:val="18"/>
          <w:szCs w:val="18"/>
        </w:rPr>
      </w:pPr>
      <w:r>
        <w:rPr>
          <w:vertAlign w:val="superscript"/>
        </w:rPr>
        <w:t>3</w:t>
      </w:r>
      <w:r w:rsidRPr="003E2209">
        <w:rPr>
          <w:sz w:val="18"/>
          <w:szCs w:val="18"/>
        </w:rPr>
        <w:t xml:space="preserve">Instituto Federal de </w:t>
      </w:r>
      <w:proofErr w:type="spellStart"/>
      <w:r w:rsidRPr="003E2209">
        <w:rPr>
          <w:sz w:val="18"/>
          <w:szCs w:val="18"/>
        </w:rPr>
        <w:t>Educação</w:t>
      </w:r>
      <w:proofErr w:type="spellEnd"/>
      <w:r w:rsidRPr="003E2209">
        <w:rPr>
          <w:sz w:val="18"/>
          <w:szCs w:val="18"/>
        </w:rPr>
        <w:t xml:space="preserve">, </w:t>
      </w:r>
      <w:proofErr w:type="spellStart"/>
      <w:r w:rsidRPr="003E2209">
        <w:rPr>
          <w:sz w:val="18"/>
          <w:szCs w:val="18"/>
        </w:rPr>
        <w:t>Ciência</w:t>
      </w:r>
      <w:proofErr w:type="spellEnd"/>
      <w:r w:rsidRPr="003E2209">
        <w:rPr>
          <w:sz w:val="18"/>
          <w:szCs w:val="18"/>
        </w:rPr>
        <w:t xml:space="preserve"> e </w:t>
      </w:r>
      <w:proofErr w:type="spellStart"/>
      <w:r w:rsidRPr="003E2209">
        <w:rPr>
          <w:sz w:val="18"/>
          <w:szCs w:val="18"/>
        </w:rPr>
        <w:t>Tecnologia</w:t>
      </w:r>
      <w:proofErr w:type="spellEnd"/>
      <w:r w:rsidRPr="003E2209">
        <w:rPr>
          <w:sz w:val="18"/>
          <w:szCs w:val="18"/>
        </w:rPr>
        <w:t xml:space="preserve"> de São Paulo, Campus </w:t>
      </w:r>
      <w:proofErr w:type="spellStart"/>
      <w:r w:rsidRPr="003E2209">
        <w:rPr>
          <w:sz w:val="18"/>
          <w:szCs w:val="18"/>
        </w:rPr>
        <w:t>Jacareí</w:t>
      </w:r>
      <w:proofErr w:type="spellEnd"/>
      <w:r w:rsidRPr="003E2209">
        <w:rPr>
          <w:sz w:val="18"/>
          <w:szCs w:val="18"/>
        </w:rPr>
        <w:t>, paulo.rodrigues@ifsp.edu.br</w:t>
      </w:r>
    </w:p>
    <w:p w:rsidR="00E66469" w:rsidRPr="001C2675" w:rsidRDefault="00E66469" w:rsidP="00A05B31">
      <w:pPr>
        <w:pStyle w:val="Abstract"/>
        <w:tabs>
          <w:tab w:val="clear" w:pos="720"/>
        </w:tabs>
        <w:spacing w:before="0" w:after="0"/>
        <w:ind w:left="0" w:right="0"/>
        <w:rPr>
          <w:rFonts w:ascii="Times New Roman" w:hAnsi="Times New Roman"/>
          <w:i w:val="0"/>
          <w:iCs/>
          <w:sz w:val="20"/>
          <w:szCs w:val="20"/>
        </w:rPr>
      </w:pPr>
    </w:p>
    <w:p w:rsidR="003B29E9" w:rsidRDefault="003B29E9" w:rsidP="00A05B31">
      <w:pPr>
        <w:pStyle w:val="NormalWeb"/>
        <w:spacing w:before="0" w:beforeAutospacing="0" w:after="0" w:afterAutospacing="0"/>
        <w:jc w:val="both"/>
        <w:rPr>
          <w:iCs/>
          <w:sz w:val="22"/>
          <w:szCs w:val="22"/>
        </w:rPr>
      </w:pPr>
      <w:r w:rsidRPr="00527831">
        <w:rPr>
          <w:b/>
          <w:iCs/>
          <w:sz w:val="22"/>
          <w:szCs w:val="22"/>
        </w:rPr>
        <w:t>Resumo</w:t>
      </w:r>
      <w:r w:rsidRPr="002B6B8C">
        <w:rPr>
          <w:b/>
          <w:iCs/>
          <w:sz w:val="22"/>
          <w:szCs w:val="22"/>
        </w:rPr>
        <w:t>:</w:t>
      </w:r>
      <w:r w:rsidRPr="002B6B8C">
        <w:rPr>
          <w:iCs/>
          <w:sz w:val="22"/>
          <w:szCs w:val="22"/>
        </w:rPr>
        <w:t xml:space="preserve"> </w:t>
      </w:r>
      <w:r w:rsidR="002B6B8C" w:rsidRPr="002B6B8C">
        <w:rPr>
          <w:sz w:val="22"/>
          <w:szCs w:val="22"/>
          <w:lang w:val="pt-PT"/>
        </w:rPr>
        <w:t>A melhoria dos serviços educacionais pode impactar diretamente sobre o indice de evasão dos alunos, quer seja no ensino médio técnico integrado, como nos cursos técnicos concomitantes/subsequentes e nos cursos superiores. Sendo de vital importância poder prever e se antecipar aos fatores que são importantes na prestação de serviços educacionais visando atender a satisfação do aluno, tornando-o fiél à instituição. Neste estudo, será desenvolvido um questionário que será a base de estudos futuros, quanto aos principais fatores de qualidade de serviço que afetam a satisfação e a lealdade dos estudantes. A possível satisfação dos estudantes com os fatores pesquisados, podem indiretamente levar à lealdade à isntituição e ainda mais importante a redução da evasão escolar. Para tanto será utilizada a ferramenta SERVQUAL com a finalidade de medir a qualidade dos serviços prestados.</w:t>
      </w:r>
    </w:p>
    <w:p w:rsidR="003B29E9" w:rsidRDefault="003B29E9" w:rsidP="00A05B31">
      <w:pPr>
        <w:pStyle w:val="Abstract"/>
        <w:tabs>
          <w:tab w:val="clear" w:pos="720"/>
        </w:tabs>
        <w:spacing w:before="0" w:after="0"/>
        <w:ind w:left="0" w:right="0"/>
        <w:rPr>
          <w:rFonts w:ascii="Times New Roman" w:hAnsi="Times New Roman"/>
          <w:i w:val="0"/>
          <w:iCs/>
          <w:sz w:val="22"/>
          <w:szCs w:val="22"/>
        </w:rPr>
      </w:pPr>
    </w:p>
    <w:p w:rsidR="000C4C9C" w:rsidRDefault="003B29E9" w:rsidP="00A05B31">
      <w:pPr>
        <w:spacing w:before="0"/>
        <w:rPr>
          <w:i/>
          <w:iCs/>
          <w:color w:val="5B9BD5"/>
          <w:szCs w:val="22"/>
          <w:lang w:val="pt-BR"/>
        </w:rPr>
      </w:pPr>
      <w:r w:rsidRPr="00527831">
        <w:rPr>
          <w:b/>
          <w:bCs/>
          <w:szCs w:val="22"/>
          <w:lang w:val="pt-BR"/>
        </w:rPr>
        <w:t xml:space="preserve">Palavras–chave: </w:t>
      </w:r>
      <w:r w:rsidR="002B6B8C" w:rsidRPr="0019151F">
        <w:rPr>
          <w:sz w:val="24"/>
          <w:szCs w:val="24"/>
        </w:rPr>
        <w:t>SERVQUAL</w:t>
      </w:r>
      <w:r w:rsidR="002B6B8C">
        <w:rPr>
          <w:sz w:val="24"/>
          <w:szCs w:val="24"/>
        </w:rPr>
        <w:t>;</w:t>
      </w:r>
      <w:r w:rsidR="002B6B8C" w:rsidRPr="0019151F">
        <w:rPr>
          <w:sz w:val="24"/>
          <w:szCs w:val="24"/>
        </w:rPr>
        <w:t xml:space="preserve"> </w:t>
      </w:r>
      <w:proofErr w:type="spellStart"/>
      <w:r w:rsidR="002B6B8C" w:rsidRPr="0019151F">
        <w:rPr>
          <w:sz w:val="24"/>
          <w:szCs w:val="24"/>
        </w:rPr>
        <w:t>educa</w:t>
      </w:r>
      <w:r w:rsidR="002B6B8C">
        <w:rPr>
          <w:sz w:val="24"/>
          <w:szCs w:val="24"/>
        </w:rPr>
        <w:t>ção</w:t>
      </w:r>
      <w:proofErr w:type="spellEnd"/>
      <w:r w:rsidR="002B6B8C">
        <w:rPr>
          <w:sz w:val="24"/>
          <w:szCs w:val="24"/>
        </w:rPr>
        <w:t>;</w:t>
      </w:r>
      <w:r w:rsidR="002B6B8C" w:rsidRPr="0019151F">
        <w:rPr>
          <w:sz w:val="24"/>
          <w:szCs w:val="24"/>
        </w:rPr>
        <w:t xml:space="preserve"> </w:t>
      </w:r>
      <w:proofErr w:type="spellStart"/>
      <w:r w:rsidR="002B6B8C" w:rsidRPr="0019151F">
        <w:rPr>
          <w:sz w:val="24"/>
          <w:szCs w:val="24"/>
        </w:rPr>
        <w:t>satisfação</w:t>
      </w:r>
      <w:proofErr w:type="spellEnd"/>
      <w:r w:rsidR="002B6B8C">
        <w:rPr>
          <w:sz w:val="24"/>
          <w:szCs w:val="24"/>
        </w:rPr>
        <w:t xml:space="preserve">; </w:t>
      </w:r>
      <w:proofErr w:type="spellStart"/>
      <w:r w:rsidR="002B6B8C">
        <w:rPr>
          <w:sz w:val="24"/>
          <w:szCs w:val="24"/>
        </w:rPr>
        <w:t>qualidade</w:t>
      </w:r>
      <w:proofErr w:type="spellEnd"/>
      <w:r w:rsidR="002B6B8C">
        <w:rPr>
          <w:sz w:val="24"/>
          <w:szCs w:val="24"/>
        </w:rPr>
        <w:t xml:space="preserve">; </w:t>
      </w:r>
      <w:proofErr w:type="spellStart"/>
      <w:r w:rsidR="002B6B8C">
        <w:rPr>
          <w:sz w:val="24"/>
          <w:szCs w:val="24"/>
        </w:rPr>
        <w:t>evasão</w:t>
      </w:r>
      <w:proofErr w:type="spellEnd"/>
      <w:r w:rsidR="002B6B8C">
        <w:rPr>
          <w:sz w:val="24"/>
          <w:szCs w:val="24"/>
        </w:rPr>
        <w:t xml:space="preserve"> escolar</w:t>
      </w:r>
    </w:p>
    <w:p w:rsidR="000665D1" w:rsidRPr="000665D1" w:rsidRDefault="000665D1" w:rsidP="00A05B31">
      <w:pPr>
        <w:spacing w:before="0"/>
        <w:rPr>
          <w:bCs/>
          <w:szCs w:val="22"/>
          <w:lang w:val="pt-BR"/>
        </w:rPr>
      </w:pPr>
      <w:r w:rsidRPr="000665D1">
        <w:rPr>
          <w:b/>
          <w:bCs/>
          <w:szCs w:val="22"/>
          <w:lang w:val="pt-BR"/>
        </w:rPr>
        <w:t xml:space="preserve">Linha Temática: </w:t>
      </w:r>
      <w:r>
        <w:rPr>
          <w:b/>
          <w:bCs/>
          <w:szCs w:val="22"/>
          <w:lang w:val="pt-BR"/>
        </w:rPr>
        <w:t xml:space="preserve"> </w:t>
      </w:r>
      <w:proofErr w:type="spellStart"/>
      <w:r w:rsidR="002B6B8C" w:rsidRPr="00D71D82">
        <w:rPr>
          <w:bCs/>
          <w:sz w:val="24"/>
          <w:szCs w:val="24"/>
        </w:rPr>
        <w:t>Políticas</w:t>
      </w:r>
      <w:proofErr w:type="spellEnd"/>
      <w:r w:rsidR="002B6B8C" w:rsidRPr="00D71D82">
        <w:rPr>
          <w:bCs/>
          <w:sz w:val="24"/>
          <w:szCs w:val="24"/>
        </w:rPr>
        <w:t xml:space="preserve"> de </w:t>
      </w:r>
      <w:proofErr w:type="spellStart"/>
      <w:r w:rsidR="002B6B8C" w:rsidRPr="00D71D82">
        <w:rPr>
          <w:bCs/>
          <w:sz w:val="24"/>
          <w:szCs w:val="24"/>
        </w:rPr>
        <w:t>Acesso</w:t>
      </w:r>
      <w:proofErr w:type="spellEnd"/>
      <w:r w:rsidR="002B6B8C" w:rsidRPr="00D71D82">
        <w:rPr>
          <w:bCs/>
          <w:sz w:val="24"/>
          <w:szCs w:val="24"/>
        </w:rPr>
        <w:t xml:space="preserve"> e </w:t>
      </w:r>
      <w:proofErr w:type="spellStart"/>
      <w:r w:rsidR="002B6B8C" w:rsidRPr="00D71D82">
        <w:rPr>
          <w:bCs/>
          <w:sz w:val="24"/>
          <w:szCs w:val="24"/>
        </w:rPr>
        <w:t>Permanência</w:t>
      </w:r>
      <w:proofErr w:type="spellEnd"/>
      <w:r w:rsidR="002B6B8C" w:rsidRPr="00D71D82">
        <w:rPr>
          <w:bCs/>
          <w:sz w:val="24"/>
          <w:szCs w:val="24"/>
        </w:rPr>
        <w:t xml:space="preserve"> (PAP)</w:t>
      </w:r>
      <w:r w:rsidR="002B6B8C" w:rsidRPr="00D71D82">
        <w:rPr>
          <w:sz w:val="24"/>
          <w:szCs w:val="24"/>
        </w:rPr>
        <w:t>.</w:t>
      </w:r>
    </w:p>
    <w:p w:rsidR="002B6B8C" w:rsidRPr="000D2305" w:rsidRDefault="002B6B8C" w:rsidP="002B6B8C">
      <w:pPr>
        <w:pStyle w:val="PargrafodaLista"/>
        <w:numPr>
          <w:ilvl w:val="0"/>
          <w:numId w:val="4"/>
        </w:numPr>
        <w:tabs>
          <w:tab w:val="left" w:pos="709"/>
        </w:tabs>
        <w:spacing w:line="240" w:lineRule="auto"/>
        <w:ind w:left="709" w:hanging="709"/>
        <w:contextualSpacing w:val="0"/>
        <w:rPr>
          <w:rFonts w:ascii="Times New Roman" w:hAnsi="Times New Roman"/>
          <w:b/>
          <w:sz w:val="24"/>
          <w:szCs w:val="24"/>
        </w:rPr>
      </w:pPr>
      <w:r w:rsidRPr="000D2305">
        <w:rPr>
          <w:rFonts w:ascii="Times New Roman" w:hAnsi="Times New Roman"/>
          <w:b/>
          <w:sz w:val="24"/>
          <w:szCs w:val="24"/>
        </w:rPr>
        <w:t>INTRODUÇÃO</w:t>
      </w:r>
    </w:p>
    <w:p w:rsidR="002B6B8C" w:rsidRPr="00580325" w:rsidRDefault="002B6B8C" w:rsidP="002B6B8C">
      <w:pPr>
        <w:tabs>
          <w:tab w:val="left" w:pos="709"/>
        </w:tabs>
        <w:spacing w:before="0"/>
        <w:rPr>
          <w:szCs w:val="24"/>
        </w:rPr>
      </w:pPr>
      <w:r w:rsidRPr="00580325">
        <w:rPr>
          <w:szCs w:val="24"/>
        </w:rPr>
        <w:tab/>
      </w:r>
      <w:proofErr w:type="spellStart"/>
      <w:r w:rsidRPr="00580325">
        <w:rPr>
          <w:szCs w:val="24"/>
        </w:rPr>
        <w:t>Atualmente</w:t>
      </w:r>
      <w:proofErr w:type="spellEnd"/>
      <w:r w:rsidRPr="00580325">
        <w:rPr>
          <w:szCs w:val="24"/>
        </w:rPr>
        <w:t xml:space="preserve"> as </w:t>
      </w:r>
      <w:proofErr w:type="spellStart"/>
      <w:r w:rsidRPr="00580325">
        <w:rPr>
          <w:szCs w:val="24"/>
        </w:rPr>
        <w:t>instituições</w:t>
      </w:r>
      <w:proofErr w:type="spellEnd"/>
      <w:r w:rsidRPr="00580325">
        <w:rPr>
          <w:szCs w:val="24"/>
        </w:rPr>
        <w:t xml:space="preserve"> de </w:t>
      </w:r>
      <w:proofErr w:type="spellStart"/>
      <w:r w:rsidRPr="00580325">
        <w:rPr>
          <w:szCs w:val="24"/>
        </w:rPr>
        <w:t>ensino</w:t>
      </w:r>
      <w:proofErr w:type="spellEnd"/>
      <w:r w:rsidRPr="00580325">
        <w:rPr>
          <w:szCs w:val="24"/>
        </w:rPr>
        <w:t xml:space="preserve">, </w:t>
      </w:r>
      <w:proofErr w:type="spellStart"/>
      <w:r w:rsidRPr="00580325">
        <w:rPr>
          <w:szCs w:val="24"/>
        </w:rPr>
        <w:t>sejam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elas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privadas</w:t>
      </w:r>
      <w:proofErr w:type="spellEnd"/>
      <w:r w:rsidRPr="00580325">
        <w:rPr>
          <w:szCs w:val="24"/>
        </w:rPr>
        <w:t xml:space="preserve"> e/</w:t>
      </w:r>
      <w:proofErr w:type="spellStart"/>
      <w:r w:rsidRPr="00580325">
        <w:rPr>
          <w:szCs w:val="24"/>
        </w:rPr>
        <w:t>ou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públicas</w:t>
      </w:r>
      <w:proofErr w:type="spellEnd"/>
      <w:r w:rsidRPr="00580325">
        <w:rPr>
          <w:szCs w:val="24"/>
        </w:rPr>
        <w:t xml:space="preserve">, </w:t>
      </w:r>
      <w:proofErr w:type="spellStart"/>
      <w:r w:rsidRPr="00580325">
        <w:rPr>
          <w:szCs w:val="24"/>
        </w:rPr>
        <w:t>passam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por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diferentes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tipos</w:t>
      </w:r>
      <w:proofErr w:type="spellEnd"/>
      <w:r w:rsidRPr="00580325">
        <w:rPr>
          <w:szCs w:val="24"/>
        </w:rPr>
        <w:t xml:space="preserve"> de </w:t>
      </w:r>
      <w:proofErr w:type="spellStart"/>
      <w:r w:rsidRPr="00580325">
        <w:rPr>
          <w:szCs w:val="24"/>
        </w:rPr>
        <w:t>dificuldades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quanto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ao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atendimento</w:t>
      </w:r>
      <w:proofErr w:type="spellEnd"/>
      <w:r w:rsidRPr="00580325">
        <w:rPr>
          <w:szCs w:val="24"/>
        </w:rPr>
        <w:t xml:space="preserve"> das </w:t>
      </w:r>
      <w:proofErr w:type="spellStart"/>
      <w:r w:rsidRPr="00580325">
        <w:rPr>
          <w:szCs w:val="24"/>
        </w:rPr>
        <w:t>expectativas</w:t>
      </w:r>
      <w:proofErr w:type="spellEnd"/>
      <w:r w:rsidRPr="00580325">
        <w:rPr>
          <w:szCs w:val="24"/>
        </w:rPr>
        <w:t xml:space="preserve"> dos </w:t>
      </w:r>
      <w:proofErr w:type="spellStart"/>
      <w:r w:rsidRPr="00580325">
        <w:rPr>
          <w:szCs w:val="24"/>
        </w:rPr>
        <w:t>alunos</w:t>
      </w:r>
      <w:proofErr w:type="spellEnd"/>
      <w:r w:rsidRPr="00580325">
        <w:rPr>
          <w:szCs w:val="24"/>
        </w:rPr>
        <w:t xml:space="preserve">, </w:t>
      </w:r>
      <w:proofErr w:type="spellStart"/>
      <w:r w:rsidRPr="00580325">
        <w:rPr>
          <w:szCs w:val="24"/>
        </w:rPr>
        <w:t>evasão</w:t>
      </w:r>
      <w:proofErr w:type="spellEnd"/>
      <w:r w:rsidRPr="00580325">
        <w:rPr>
          <w:szCs w:val="24"/>
        </w:rPr>
        <w:t xml:space="preserve">, </w:t>
      </w:r>
      <w:proofErr w:type="spellStart"/>
      <w:r w:rsidRPr="00580325">
        <w:rPr>
          <w:szCs w:val="24"/>
        </w:rPr>
        <w:t>preços</w:t>
      </w:r>
      <w:proofErr w:type="spellEnd"/>
      <w:r w:rsidRPr="00580325">
        <w:rPr>
          <w:szCs w:val="24"/>
        </w:rPr>
        <w:t xml:space="preserve"> no </w:t>
      </w:r>
      <w:proofErr w:type="spellStart"/>
      <w:r w:rsidRPr="00580325">
        <w:rPr>
          <w:szCs w:val="24"/>
        </w:rPr>
        <w:t>caso</w:t>
      </w:r>
      <w:proofErr w:type="spellEnd"/>
      <w:r w:rsidRPr="00580325">
        <w:rPr>
          <w:szCs w:val="24"/>
        </w:rPr>
        <w:t xml:space="preserve"> das </w:t>
      </w:r>
      <w:proofErr w:type="spellStart"/>
      <w:r w:rsidRPr="00580325">
        <w:rPr>
          <w:szCs w:val="24"/>
        </w:rPr>
        <w:t>privadas</w:t>
      </w:r>
      <w:proofErr w:type="spellEnd"/>
      <w:r w:rsidRPr="00580325">
        <w:rPr>
          <w:szCs w:val="24"/>
        </w:rPr>
        <w:t xml:space="preserve">, </w:t>
      </w:r>
      <w:proofErr w:type="spellStart"/>
      <w:r w:rsidRPr="00580325">
        <w:rPr>
          <w:szCs w:val="24"/>
        </w:rPr>
        <w:t>dentre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tantos</w:t>
      </w:r>
      <w:proofErr w:type="spellEnd"/>
      <w:r w:rsidRPr="00580325">
        <w:rPr>
          <w:szCs w:val="24"/>
        </w:rPr>
        <w:t xml:space="preserve"> outros </w:t>
      </w:r>
      <w:proofErr w:type="spellStart"/>
      <w:r w:rsidRPr="00580325">
        <w:rPr>
          <w:szCs w:val="24"/>
        </w:rPr>
        <w:t>aspectos</w:t>
      </w:r>
      <w:proofErr w:type="spellEnd"/>
      <w:r w:rsidRPr="00580325">
        <w:rPr>
          <w:szCs w:val="24"/>
        </w:rPr>
        <w:t>.</w:t>
      </w:r>
    </w:p>
    <w:p w:rsidR="002B6B8C" w:rsidRPr="00580325" w:rsidRDefault="002B6B8C" w:rsidP="002B6B8C">
      <w:pPr>
        <w:tabs>
          <w:tab w:val="left" w:pos="709"/>
        </w:tabs>
        <w:spacing w:before="0"/>
        <w:rPr>
          <w:szCs w:val="24"/>
        </w:rPr>
      </w:pPr>
      <w:r w:rsidRPr="00580325">
        <w:rPr>
          <w:szCs w:val="24"/>
        </w:rPr>
        <w:tab/>
        <w:t xml:space="preserve">Como </w:t>
      </w:r>
      <w:proofErr w:type="spellStart"/>
      <w:r w:rsidRPr="00580325">
        <w:rPr>
          <w:szCs w:val="24"/>
        </w:rPr>
        <w:t>uma</w:t>
      </w:r>
      <w:proofErr w:type="spellEnd"/>
      <w:r w:rsidRPr="00580325">
        <w:rPr>
          <w:szCs w:val="24"/>
        </w:rPr>
        <w:t xml:space="preserve"> forma de </w:t>
      </w:r>
      <w:proofErr w:type="spellStart"/>
      <w:r w:rsidRPr="00580325">
        <w:rPr>
          <w:szCs w:val="24"/>
        </w:rPr>
        <w:t>estudar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os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fatores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externos</w:t>
      </w:r>
      <w:proofErr w:type="spellEnd"/>
      <w:r w:rsidRPr="00580325">
        <w:rPr>
          <w:szCs w:val="24"/>
        </w:rPr>
        <w:t xml:space="preserve"> e </w:t>
      </w:r>
      <w:proofErr w:type="spellStart"/>
      <w:r w:rsidRPr="00580325">
        <w:rPr>
          <w:szCs w:val="24"/>
        </w:rPr>
        <w:t>internos</w:t>
      </w:r>
      <w:proofErr w:type="spellEnd"/>
      <w:r w:rsidRPr="00580325">
        <w:rPr>
          <w:szCs w:val="24"/>
        </w:rPr>
        <w:t xml:space="preserve"> que </w:t>
      </w:r>
      <w:proofErr w:type="spellStart"/>
      <w:r w:rsidRPr="00580325">
        <w:rPr>
          <w:szCs w:val="24"/>
        </w:rPr>
        <w:t>corroboram</w:t>
      </w:r>
      <w:proofErr w:type="spellEnd"/>
      <w:r w:rsidRPr="00580325">
        <w:rPr>
          <w:szCs w:val="24"/>
        </w:rPr>
        <w:t xml:space="preserve"> para o </w:t>
      </w:r>
      <w:proofErr w:type="spellStart"/>
      <w:r w:rsidRPr="00580325">
        <w:rPr>
          <w:szCs w:val="24"/>
        </w:rPr>
        <w:t>não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atendimento</w:t>
      </w:r>
      <w:proofErr w:type="spellEnd"/>
      <w:r w:rsidRPr="00580325">
        <w:rPr>
          <w:szCs w:val="24"/>
        </w:rPr>
        <w:t xml:space="preserve"> das </w:t>
      </w:r>
      <w:proofErr w:type="spellStart"/>
      <w:r w:rsidRPr="00580325">
        <w:rPr>
          <w:szCs w:val="24"/>
        </w:rPr>
        <w:t>expectativas</w:t>
      </w:r>
      <w:proofErr w:type="spellEnd"/>
      <w:r w:rsidRPr="00580325">
        <w:rPr>
          <w:szCs w:val="24"/>
        </w:rPr>
        <w:t xml:space="preserve"> dos </w:t>
      </w:r>
      <w:proofErr w:type="spellStart"/>
      <w:r w:rsidRPr="00580325">
        <w:rPr>
          <w:szCs w:val="24"/>
        </w:rPr>
        <w:t>discentes</w:t>
      </w:r>
      <w:proofErr w:type="spellEnd"/>
      <w:r w:rsidRPr="00580325">
        <w:rPr>
          <w:szCs w:val="24"/>
        </w:rPr>
        <w:t xml:space="preserve">, </w:t>
      </w:r>
      <w:proofErr w:type="spellStart"/>
      <w:r w:rsidRPr="00580325">
        <w:rPr>
          <w:szCs w:val="24"/>
        </w:rPr>
        <w:t>docentes</w:t>
      </w:r>
      <w:proofErr w:type="spellEnd"/>
      <w:r w:rsidRPr="00580325">
        <w:rPr>
          <w:szCs w:val="24"/>
        </w:rPr>
        <w:t xml:space="preserve"> e </w:t>
      </w:r>
      <w:proofErr w:type="spellStart"/>
      <w:r w:rsidRPr="00580325">
        <w:rPr>
          <w:szCs w:val="24"/>
        </w:rPr>
        <w:t>funcionários</w:t>
      </w:r>
      <w:proofErr w:type="spellEnd"/>
      <w:r w:rsidRPr="00580325">
        <w:rPr>
          <w:szCs w:val="24"/>
        </w:rPr>
        <w:t xml:space="preserve">, </w:t>
      </w:r>
      <w:proofErr w:type="spellStart"/>
      <w:r w:rsidRPr="00580325">
        <w:rPr>
          <w:szCs w:val="24"/>
        </w:rPr>
        <w:t>sejam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eles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concursados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ou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terceirizados</w:t>
      </w:r>
      <w:proofErr w:type="spellEnd"/>
      <w:r w:rsidRPr="00580325">
        <w:rPr>
          <w:szCs w:val="24"/>
        </w:rPr>
        <w:t xml:space="preserve">, </w:t>
      </w:r>
      <w:proofErr w:type="spellStart"/>
      <w:r w:rsidRPr="00580325">
        <w:rPr>
          <w:szCs w:val="24"/>
        </w:rPr>
        <w:t>será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utilizada</w:t>
      </w:r>
      <w:proofErr w:type="spellEnd"/>
      <w:r w:rsidRPr="00580325">
        <w:rPr>
          <w:szCs w:val="24"/>
        </w:rPr>
        <w:t xml:space="preserve"> a </w:t>
      </w:r>
      <w:proofErr w:type="spellStart"/>
      <w:r w:rsidRPr="00580325">
        <w:rPr>
          <w:szCs w:val="24"/>
        </w:rPr>
        <w:t>ferramenta</w:t>
      </w:r>
      <w:proofErr w:type="spellEnd"/>
      <w:r w:rsidRPr="00580325">
        <w:rPr>
          <w:szCs w:val="24"/>
        </w:rPr>
        <w:t xml:space="preserve"> da </w:t>
      </w:r>
      <w:proofErr w:type="spellStart"/>
      <w:r w:rsidRPr="00580325">
        <w:rPr>
          <w:szCs w:val="24"/>
        </w:rPr>
        <w:t>qualidade</w:t>
      </w:r>
      <w:proofErr w:type="spellEnd"/>
      <w:r w:rsidRPr="00580325">
        <w:rPr>
          <w:szCs w:val="24"/>
        </w:rPr>
        <w:t xml:space="preserve"> SERVQUAL.</w:t>
      </w:r>
    </w:p>
    <w:p w:rsidR="002B6B8C" w:rsidRPr="00580325" w:rsidRDefault="002B6B8C" w:rsidP="002B6B8C">
      <w:pPr>
        <w:tabs>
          <w:tab w:val="left" w:pos="709"/>
        </w:tabs>
        <w:spacing w:before="0"/>
        <w:rPr>
          <w:szCs w:val="24"/>
        </w:rPr>
      </w:pPr>
      <w:r w:rsidRPr="00580325">
        <w:rPr>
          <w:szCs w:val="24"/>
        </w:rPr>
        <w:tab/>
        <w:t xml:space="preserve">Que </w:t>
      </w:r>
      <w:proofErr w:type="spellStart"/>
      <w:r w:rsidRPr="00580325">
        <w:rPr>
          <w:szCs w:val="24"/>
        </w:rPr>
        <w:t>segundo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Dettmer</w:t>
      </w:r>
      <w:proofErr w:type="spellEnd"/>
      <w:r w:rsidRPr="00580325">
        <w:rPr>
          <w:szCs w:val="24"/>
        </w:rPr>
        <w:t xml:space="preserve">, Socorro e </w:t>
      </w:r>
      <w:proofErr w:type="spellStart"/>
      <w:r w:rsidRPr="00580325">
        <w:rPr>
          <w:szCs w:val="24"/>
        </w:rPr>
        <w:t>Katon</w:t>
      </w:r>
      <w:proofErr w:type="spellEnd"/>
      <w:r w:rsidRPr="00580325">
        <w:rPr>
          <w:szCs w:val="24"/>
        </w:rPr>
        <w:t xml:space="preserve"> (2002), </w:t>
      </w:r>
      <w:proofErr w:type="spellStart"/>
      <w:r w:rsidRPr="00580325">
        <w:rPr>
          <w:szCs w:val="24"/>
        </w:rPr>
        <w:t>permite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realizar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uma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pesquisa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sobre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os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serviços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concentrando</w:t>
      </w:r>
      <w:proofErr w:type="spellEnd"/>
      <w:r w:rsidRPr="00580325">
        <w:rPr>
          <w:szCs w:val="24"/>
        </w:rPr>
        <w:t xml:space="preserve">-se </w:t>
      </w:r>
      <w:proofErr w:type="spellStart"/>
      <w:r w:rsidRPr="00580325">
        <w:rPr>
          <w:szCs w:val="24"/>
        </w:rPr>
        <w:t>em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quatro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diferenças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genéricas</w:t>
      </w:r>
      <w:proofErr w:type="spellEnd"/>
      <w:r w:rsidRPr="00580325">
        <w:rPr>
          <w:szCs w:val="24"/>
        </w:rPr>
        <w:t xml:space="preserve">: </w:t>
      </w:r>
      <w:proofErr w:type="spellStart"/>
      <w:r w:rsidRPr="00580325">
        <w:rPr>
          <w:szCs w:val="24"/>
        </w:rPr>
        <w:t>intangibilidade</w:t>
      </w:r>
      <w:proofErr w:type="spellEnd"/>
      <w:r w:rsidRPr="00580325">
        <w:rPr>
          <w:szCs w:val="24"/>
        </w:rPr>
        <w:t xml:space="preserve">, </w:t>
      </w:r>
      <w:proofErr w:type="spellStart"/>
      <w:r w:rsidRPr="00580325">
        <w:rPr>
          <w:szCs w:val="24"/>
        </w:rPr>
        <w:t>heterogeneidade</w:t>
      </w:r>
      <w:proofErr w:type="spellEnd"/>
      <w:r w:rsidRPr="00580325">
        <w:rPr>
          <w:szCs w:val="24"/>
        </w:rPr>
        <w:t xml:space="preserve"> (</w:t>
      </w:r>
      <w:proofErr w:type="spellStart"/>
      <w:r w:rsidRPr="00580325">
        <w:rPr>
          <w:szCs w:val="24"/>
        </w:rPr>
        <w:t>ou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variabilidade</w:t>
      </w:r>
      <w:proofErr w:type="spellEnd"/>
      <w:r w:rsidRPr="00580325">
        <w:rPr>
          <w:szCs w:val="24"/>
        </w:rPr>
        <w:t xml:space="preserve">), </w:t>
      </w:r>
      <w:proofErr w:type="spellStart"/>
      <w:r w:rsidRPr="00580325">
        <w:rPr>
          <w:szCs w:val="24"/>
        </w:rPr>
        <w:t>perecibilidade</w:t>
      </w:r>
      <w:proofErr w:type="spellEnd"/>
      <w:r w:rsidRPr="00580325">
        <w:rPr>
          <w:szCs w:val="24"/>
        </w:rPr>
        <w:t xml:space="preserve"> do </w:t>
      </w:r>
      <w:proofErr w:type="spellStart"/>
      <w:r w:rsidRPr="00580325">
        <w:rPr>
          <w:szCs w:val="24"/>
        </w:rPr>
        <w:t>resultado</w:t>
      </w:r>
      <w:proofErr w:type="spellEnd"/>
      <w:r w:rsidRPr="00580325">
        <w:rPr>
          <w:szCs w:val="24"/>
        </w:rPr>
        <w:t xml:space="preserve"> e </w:t>
      </w:r>
      <w:proofErr w:type="spellStart"/>
      <w:r w:rsidRPr="00580325">
        <w:rPr>
          <w:szCs w:val="24"/>
        </w:rPr>
        <w:t>simultaneidade</w:t>
      </w:r>
      <w:proofErr w:type="spellEnd"/>
      <w:r w:rsidRPr="00580325">
        <w:rPr>
          <w:szCs w:val="24"/>
        </w:rPr>
        <w:t xml:space="preserve"> de </w:t>
      </w:r>
      <w:proofErr w:type="spellStart"/>
      <w:r w:rsidRPr="00580325">
        <w:rPr>
          <w:szCs w:val="24"/>
        </w:rPr>
        <w:t>produção</w:t>
      </w:r>
      <w:proofErr w:type="spellEnd"/>
      <w:r w:rsidRPr="00580325">
        <w:rPr>
          <w:szCs w:val="24"/>
        </w:rPr>
        <w:t xml:space="preserve"> e </w:t>
      </w:r>
      <w:proofErr w:type="spellStart"/>
      <w:r w:rsidRPr="00580325">
        <w:rPr>
          <w:szCs w:val="24"/>
        </w:rPr>
        <w:t>consumo</w:t>
      </w:r>
      <w:proofErr w:type="spellEnd"/>
      <w:r w:rsidRPr="00580325">
        <w:rPr>
          <w:szCs w:val="24"/>
        </w:rPr>
        <w:t xml:space="preserve">. As </w:t>
      </w:r>
      <w:proofErr w:type="spellStart"/>
      <w:r w:rsidRPr="00580325">
        <w:rPr>
          <w:szCs w:val="24"/>
        </w:rPr>
        <w:t>quais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podem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contribuir</w:t>
      </w:r>
      <w:proofErr w:type="spellEnd"/>
      <w:r w:rsidRPr="00580325">
        <w:rPr>
          <w:szCs w:val="24"/>
        </w:rPr>
        <w:t xml:space="preserve"> para a </w:t>
      </w:r>
      <w:proofErr w:type="spellStart"/>
      <w:r w:rsidRPr="00580325">
        <w:rPr>
          <w:szCs w:val="24"/>
        </w:rPr>
        <w:t>identificação</w:t>
      </w:r>
      <w:proofErr w:type="spellEnd"/>
      <w:r w:rsidRPr="00580325">
        <w:rPr>
          <w:szCs w:val="24"/>
        </w:rPr>
        <w:t xml:space="preserve"> de </w:t>
      </w:r>
      <w:proofErr w:type="spellStart"/>
      <w:r w:rsidRPr="00580325">
        <w:rPr>
          <w:szCs w:val="24"/>
        </w:rPr>
        <w:t>problemas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nos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processos</w:t>
      </w:r>
      <w:proofErr w:type="spellEnd"/>
      <w:r w:rsidRPr="00580325">
        <w:rPr>
          <w:szCs w:val="24"/>
        </w:rPr>
        <w:t xml:space="preserve"> da </w:t>
      </w:r>
      <w:proofErr w:type="spellStart"/>
      <w:r w:rsidRPr="00580325">
        <w:rPr>
          <w:szCs w:val="24"/>
        </w:rPr>
        <w:t>instituição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como</w:t>
      </w:r>
      <w:proofErr w:type="spellEnd"/>
      <w:r w:rsidRPr="00580325">
        <w:rPr>
          <w:szCs w:val="24"/>
        </w:rPr>
        <w:t xml:space="preserve"> um </w:t>
      </w:r>
      <w:proofErr w:type="spellStart"/>
      <w:r w:rsidRPr="00580325">
        <w:rPr>
          <w:szCs w:val="24"/>
        </w:rPr>
        <w:t>todo</w:t>
      </w:r>
      <w:proofErr w:type="spellEnd"/>
      <w:r w:rsidRPr="00580325">
        <w:rPr>
          <w:szCs w:val="24"/>
        </w:rPr>
        <w:t>.</w:t>
      </w:r>
    </w:p>
    <w:p w:rsidR="002B6B8C" w:rsidRPr="00580325" w:rsidRDefault="002B6B8C" w:rsidP="002B6B8C">
      <w:pPr>
        <w:spacing w:before="0"/>
        <w:rPr>
          <w:szCs w:val="24"/>
        </w:rPr>
      </w:pPr>
      <w:r w:rsidRPr="00580325">
        <w:rPr>
          <w:szCs w:val="24"/>
        </w:rPr>
        <w:tab/>
      </w:r>
      <w:proofErr w:type="spellStart"/>
      <w:r w:rsidRPr="00580325">
        <w:rPr>
          <w:szCs w:val="24"/>
        </w:rPr>
        <w:t>Cukier</w:t>
      </w:r>
      <w:proofErr w:type="spellEnd"/>
      <w:r w:rsidRPr="00580325">
        <w:rPr>
          <w:szCs w:val="24"/>
        </w:rPr>
        <w:t xml:space="preserve"> e Silva (2012) </w:t>
      </w:r>
      <w:proofErr w:type="spellStart"/>
      <w:r w:rsidRPr="00580325">
        <w:rPr>
          <w:szCs w:val="24"/>
        </w:rPr>
        <w:t>complementam</w:t>
      </w:r>
      <w:proofErr w:type="spellEnd"/>
      <w:r w:rsidRPr="00580325">
        <w:rPr>
          <w:szCs w:val="24"/>
        </w:rPr>
        <w:t xml:space="preserve"> que a </w:t>
      </w:r>
      <w:proofErr w:type="spellStart"/>
      <w:r w:rsidRPr="00580325">
        <w:rPr>
          <w:szCs w:val="24"/>
        </w:rPr>
        <w:t>qualidade</w:t>
      </w:r>
      <w:proofErr w:type="spellEnd"/>
      <w:r w:rsidRPr="00580325">
        <w:rPr>
          <w:szCs w:val="24"/>
        </w:rPr>
        <w:t xml:space="preserve"> de </w:t>
      </w:r>
      <w:proofErr w:type="spellStart"/>
      <w:r w:rsidRPr="00580325">
        <w:rPr>
          <w:szCs w:val="24"/>
        </w:rPr>
        <w:t>serviço</w:t>
      </w:r>
      <w:proofErr w:type="spellEnd"/>
      <w:r w:rsidRPr="00580325">
        <w:rPr>
          <w:szCs w:val="24"/>
        </w:rPr>
        <w:t xml:space="preserve"> a </w:t>
      </w:r>
      <w:proofErr w:type="spellStart"/>
      <w:r w:rsidRPr="00580325">
        <w:rPr>
          <w:szCs w:val="24"/>
        </w:rPr>
        <w:t>partir</w:t>
      </w:r>
      <w:proofErr w:type="spellEnd"/>
      <w:r w:rsidRPr="00580325">
        <w:rPr>
          <w:szCs w:val="24"/>
        </w:rPr>
        <w:t xml:space="preserve"> da </w:t>
      </w:r>
      <w:proofErr w:type="spellStart"/>
      <w:r w:rsidRPr="00580325">
        <w:rPr>
          <w:szCs w:val="24"/>
        </w:rPr>
        <w:t>ferramenta</w:t>
      </w:r>
      <w:proofErr w:type="spellEnd"/>
      <w:r w:rsidRPr="00580325">
        <w:rPr>
          <w:szCs w:val="24"/>
        </w:rPr>
        <w:t xml:space="preserve"> SERVQUAL </w:t>
      </w:r>
      <w:proofErr w:type="spellStart"/>
      <w:r w:rsidRPr="00580325">
        <w:rPr>
          <w:szCs w:val="24"/>
        </w:rPr>
        <w:t>deve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ser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medida</w:t>
      </w:r>
      <w:proofErr w:type="spellEnd"/>
      <w:r w:rsidRPr="00580325">
        <w:rPr>
          <w:szCs w:val="24"/>
        </w:rPr>
        <w:t xml:space="preserve"> a </w:t>
      </w:r>
      <w:proofErr w:type="spellStart"/>
      <w:r w:rsidRPr="00580325">
        <w:rPr>
          <w:szCs w:val="24"/>
        </w:rPr>
        <w:t>partir</w:t>
      </w:r>
      <w:proofErr w:type="spellEnd"/>
      <w:r w:rsidRPr="00580325">
        <w:rPr>
          <w:szCs w:val="24"/>
        </w:rPr>
        <w:t xml:space="preserve"> do gap (lacuna) </w:t>
      </w:r>
      <w:proofErr w:type="spellStart"/>
      <w:r w:rsidRPr="00580325">
        <w:rPr>
          <w:szCs w:val="24"/>
        </w:rPr>
        <w:t>existente</w:t>
      </w:r>
      <w:proofErr w:type="spellEnd"/>
      <w:r w:rsidRPr="00580325">
        <w:rPr>
          <w:szCs w:val="24"/>
        </w:rPr>
        <w:t xml:space="preserve"> entre a </w:t>
      </w:r>
      <w:proofErr w:type="spellStart"/>
      <w:r w:rsidRPr="00580325">
        <w:rPr>
          <w:szCs w:val="24"/>
        </w:rPr>
        <w:t>expectativa</w:t>
      </w:r>
      <w:proofErr w:type="spellEnd"/>
      <w:r w:rsidRPr="00580325">
        <w:rPr>
          <w:szCs w:val="24"/>
        </w:rPr>
        <w:t xml:space="preserve"> e a </w:t>
      </w:r>
      <w:proofErr w:type="spellStart"/>
      <w:r w:rsidRPr="00580325">
        <w:rPr>
          <w:szCs w:val="24"/>
        </w:rPr>
        <w:t>qualidade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percebida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pelo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cliente</w:t>
      </w:r>
      <w:proofErr w:type="spellEnd"/>
      <w:r w:rsidRPr="00580325">
        <w:rPr>
          <w:szCs w:val="24"/>
        </w:rPr>
        <w:t xml:space="preserve">, </w:t>
      </w:r>
      <w:proofErr w:type="spellStart"/>
      <w:r w:rsidRPr="00580325">
        <w:rPr>
          <w:szCs w:val="24"/>
        </w:rPr>
        <w:t>seja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ele</w:t>
      </w:r>
      <w:proofErr w:type="spellEnd"/>
      <w:r w:rsidRPr="00580325">
        <w:rPr>
          <w:szCs w:val="24"/>
        </w:rPr>
        <w:t xml:space="preserve"> “</w:t>
      </w:r>
      <w:proofErr w:type="spellStart"/>
      <w:r w:rsidRPr="00580325">
        <w:rPr>
          <w:szCs w:val="24"/>
        </w:rPr>
        <w:t>discente</w:t>
      </w:r>
      <w:proofErr w:type="spellEnd"/>
      <w:r w:rsidRPr="00580325">
        <w:rPr>
          <w:szCs w:val="24"/>
        </w:rPr>
        <w:t xml:space="preserve">, docente e </w:t>
      </w:r>
      <w:proofErr w:type="spellStart"/>
      <w:r w:rsidRPr="00580325">
        <w:rPr>
          <w:szCs w:val="24"/>
        </w:rPr>
        <w:t>funcionários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concursados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ou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terceirizados</w:t>
      </w:r>
      <w:proofErr w:type="spellEnd"/>
      <w:r w:rsidRPr="00580325">
        <w:rPr>
          <w:szCs w:val="24"/>
        </w:rPr>
        <w:t xml:space="preserve">”, </w:t>
      </w:r>
      <w:proofErr w:type="spellStart"/>
      <w:r w:rsidRPr="00580325">
        <w:rPr>
          <w:szCs w:val="24"/>
        </w:rPr>
        <w:t>devendo</w:t>
      </w:r>
      <w:proofErr w:type="spellEnd"/>
      <w:r w:rsidRPr="00580325">
        <w:rPr>
          <w:szCs w:val="24"/>
        </w:rPr>
        <w:t xml:space="preserve"> a </w:t>
      </w:r>
      <w:proofErr w:type="spellStart"/>
      <w:r w:rsidRPr="00580325">
        <w:rPr>
          <w:szCs w:val="24"/>
        </w:rPr>
        <w:t>pesquisa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ser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comparada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em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três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momentos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distintos</w:t>
      </w:r>
      <w:proofErr w:type="spellEnd"/>
      <w:r w:rsidRPr="00580325">
        <w:rPr>
          <w:szCs w:val="24"/>
        </w:rPr>
        <w:t xml:space="preserve">, </w:t>
      </w:r>
      <w:proofErr w:type="spellStart"/>
      <w:r w:rsidRPr="00580325">
        <w:rPr>
          <w:szCs w:val="24"/>
        </w:rPr>
        <w:t>ou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seja</w:t>
      </w:r>
      <w:proofErr w:type="spellEnd"/>
      <w:r w:rsidRPr="00580325">
        <w:rPr>
          <w:szCs w:val="24"/>
        </w:rPr>
        <w:t xml:space="preserve">, antes, </w:t>
      </w:r>
      <w:proofErr w:type="spellStart"/>
      <w:r w:rsidRPr="00580325">
        <w:rPr>
          <w:szCs w:val="24"/>
        </w:rPr>
        <w:t>durante</w:t>
      </w:r>
      <w:proofErr w:type="spellEnd"/>
      <w:r w:rsidRPr="00580325">
        <w:rPr>
          <w:szCs w:val="24"/>
        </w:rPr>
        <w:t xml:space="preserve"> e </w:t>
      </w:r>
      <w:proofErr w:type="spellStart"/>
      <w:r w:rsidRPr="00580325">
        <w:rPr>
          <w:szCs w:val="24"/>
        </w:rPr>
        <w:t>após</w:t>
      </w:r>
      <w:proofErr w:type="spellEnd"/>
      <w:r w:rsidRPr="00580325">
        <w:rPr>
          <w:szCs w:val="24"/>
        </w:rPr>
        <w:t xml:space="preserve"> a </w:t>
      </w:r>
      <w:proofErr w:type="spellStart"/>
      <w:r w:rsidRPr="00580325">
        <w:rPr>
          <w:szCs w:val="24"/>
        </w:rPr>
        <w:t>prestação</w:t>
      </w:r>
      <w:proofErr w:type="spellEnd"/>
      <w:r w:rsidRPr="00580325">
        <w:rPr>
          <w:szCs w:val="24"/>
        </w:rPr>
        <w:t xml:space="preserve"> do </w:t>
      </w:r>
      <w:proofErr w:type="spellStart"/>
      <w:r w:rsidRPr="00580325">
        <w:rPr>
          <w:szCs w:val="24"/>
        </w:rPr>
        <w:t>serviço</w:t>
      </w:r>
      <w:proofErr w:type="spellEnd"/>
      <w:r w:rsidRPr="00580325">
        <w:rPr>
          <w:szCs w:val="24"/>
        </w:rPr>
        <w:t>.</w:t>
      </w:r>
    </w:p>
    <w:p w:rsidR="002B6B8C" w:rsidRPr="000D2305" w:rsidRDefault="002B6B8C" w:rsidP="002B6B8C">
      <w:pPr>
        <w:pStyle w:val="PargrafodaLista"/>
        <w:numPr>
          <w:ilvl w:val="0"/>
          <w:numId w:val="4"/>
        </w:numPr>
        <w:tabs>
          <w:tab w:val="left" w:pos="709"/>
        </w:tabs>
        <w:spacing w:line="240" w:lineRule="auto"/>
        <w:ind w:left="709" w:hanging="709"/>
        <w:contextualSpacing w:val="0"/>
        <w:rPr>
          <w:rFonts w:ascii="Times New Roman" w:hAnsi="Times New Roman"/>
          <w:b/>
          <w:sz w:val="24"/>
          <w:szCs w:val="24"/>
        </w:rPr>
      </w:pPr>
      <w:r w:rsidRPr="000D2305">
        <w:rPr>
          <w:rFonts w:ascii="Times New Roman" w:hAnsi="Times New Roman"/>
          <w:b/>
          <w:sz w:val="24"/>
          <w:szCs w:val="24"/>
        </w:rPr>
        <w:t>REFERENCIAL TEÓRICO</w:t>
      </w:r>
    </w:p>
    <w:p w:rsidR="002B6B8C" w:rsidRPr="00580325" w:rsidRDefault="002B6B8C" w:rsidP="002B6B8C">
      <w:pPr>
        <w:tabs>
          <w:tab w:val="left" w:pos="709"/>
        </w:tabs>
        <w:spacing w:before="0"/>
        <w:rPr>
          <w:szCs w:val="24"/>
        </w:rPr>
      </w:pPr>
      <w:r w:rsidRPr="00580325">
        <w:rPr>
          <w:szCs w:val="24"/>
        </w:rPr>
        <w:tab/>
      </w:r>
      <w:proofErr w:type="spellStart"/>
      <w:r w:rsidRPr="00580325">
        <w:rPr>
          <w:szCs w:val="24"/>
        </w:rPr>
        <w:t>Lourenço</w:t>
      </w:r>
      <w:proofErr w:type="spellEnd"/>
      <w:r w:rsidRPr="00580325">
        <w:rPr>
          <w:szCs w:val="24"/>
        </w:rPr>
        <w:t xml:space="preserve"> e Knop (2011) </w:t>
      </w:r>
      <w:proofErr w:type="spellStart"/>
      <w:r w:rsidRPr="00580325">
        <w:rPr>
          <w:szCs w:val="24"/>
        </w:rPr>
        <w:t>corroboram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comentando</w:t>
      </w:r>
      <w:proofErr w:type="spellEnd"/>
      <w:r w:rsidRPr="00580325">
        <w:rPr>
          <w:szCs w:val="24"/>
        </w:rPr>
        <w:t xml:space="preserve"> que </w:t>
      </w:r>
      <w:proofErr w:type="spellStart"/>
      <w:r w:rsidRPr="00580325">
        <w:rPr>
          <w:szCs w:val="24"/>
        </w:rPr>
        <w:t>o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setor</w:t>
      </w:r>
      <w:proofErr w:type="spellEnd"/>
      <w:r w:rsidRPr="00580325">
        <w:rPr>
          <w:szCs w:val="24"/>
        </w:rPr>
        <w:t xml:space="preserve"> de </w:t>
      </w:r>
      <w:proofErr w:type="spellStart"/>
      <w:r w:rsidRPr="00580325">
        <w:rPr>
          <w:szCs w:val="24"/>
        </w:rPr>
        <w:t>serviços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almejou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uma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importância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relevante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na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economia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mundial</w:t>
      </w:r>
      <w:proofErr w:type="spellEnd"/>
      <w:r w:rsidRPr="00580325">
        <w:rPr>
          <w:szCs w:val="24"/>
        </w:rPr>
        <w:t xml:space="preserve">, inclusive </w:t>
      </w:r>
      <w:proofErr w:type="spellStart"/>
      <w:r w:rsidRPr="00580325">
        <w:rPr>
          <w:szCs w:val="24"/>
        </w:rPr>
        <w:t>em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setores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acadêmicos</w:t>
      </w:r>
      <w:proofErr w:type="spellEnd"/>
      <w:r w:rsidRPr="00580325">
        <w:rPr>
          <w:szCs w:val="24"/>
        </w:rPr>
        <w:t xml:space="preserve">, </w:t>
      </w:r>
      <w:proofErr w:type="spellStart"/>
      <w:r w:rsidRPr="00580325">
        <w:rPr>
          <w:szCs w:val="24"/>
        </w:rPr>
        <w:t>como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menciona</w:t>
      </w:r>
      <w:proofErr w:type="spellEnd"/>
      <w:r w:rsidRPr="00580325">
        <w:rPr>
          <w:szCs w:val="24"/>
        </w:rPr>
        <w:t xml:space="preserve"> Lourdes e </w:t>
      </w:r>
      <w:proofErr w:type="spellStart"/>
      <w:r w:rsidRPr="00580325">
        <w:rPr>
          <w:szCs w:val="24"/>
        </w:rPr>
        <w:t>Camponar</w:t>
      </w:r>
      <w:proofErr w:type="spellEnd"/>
      <w:r w:rsidRPr="00580325">
        <w:rPr>
          <w:szCs w:val="24"/>
        </w:rPr>
        <w:t xml:space="preserve"> (2005), </w:t>
      </w:r>
      <w:proofErr w:type="spellStart"/>
      <w:r w:rsidRPr="00580325">
        <w:rPr>
          <w:szCs w:val="24"/>
        </w:rPr>
        <w:t>essa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importância</w:t>
      </w:r>
      <w:proofErr w:type="spellEnd"/>
      <w:r w:rsidRPr="00580325">
        <w:rPr>
          <w:szCs w:val="24"/>
        </w:rPr>
        <w:t xml:space="preserve"> se </w:t>
      </w:r>
      <w:proofErr w:type="spellStart"/>
      <w:r w:rsidRPr="00580325">
        <w:rPr>
          <w:szCs w:val="24"/>
        </w:rPr>
        <w:t>reflete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na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área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acadêmica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desde</w:t>
      </w:r>
      <w:proofErr w:type="spellEnd"/>
      <w:r w:rsidRPr="00580325">
        <w:rPr>
          <w:szCs w:val="24"/>
        </w:rPr>
        <w:t xml:space="preserve"> a </w:t>
      </w:r>
      <w:proofErr w:type="spellStart"/>
      <w:r w:rsidRPr="00580325">
        <w:rPr>
          <w:szCs w:val="24"/>
        </w:rPr>
        <w:t>década</w:t>
      </w:r>
      <w:proofErr w:type="spellEnd"/>
      <w:r w:rsidRPr="00580325">
        <w:rPr>
          <w:szCs w:val="24"/>
        </w:rPr>
        <w:t xml:space="preserve"> de 1960, </w:t>
      </w:r>
      <w:proofErr w:type="spellStart"/>
      <w:r w:rsidRPr="00580325">
        <w:rPr>
          <w:szCs w:val="24"/>
        </w:rPr>
        <w:t>quando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os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pesquisadores</w:t>
      </w:r>
      <w:proofErr w:type="spellEnd"/>
      <w:r w:rsidRPr="00580325">
        <w:rPr>
          <w:szCs w:val="24"/>
        </w:rPr>
        <w:t xml:space="preserve"> de marketing </w:t>
      </w:r>
      <w:proofErr w:type="spellStart"/>
      <w:r w:rsidRPr="00580325">
        <w:rPr>
          <w:szCs w:val="24"/>
        </w:rPr>
        <w:t>passaram</w:t>
      </w:r>
      <w:proofErr w:type="spellEnd"/>
      <w:r w:rsidRPr="00580325">
        <w:rPr>
          <w:szCs w:val="24"/>
        </w:rPr>
        <w:t xml:space="preserve"> a </w:t>
      </w:r>
      <w:proofErr w:type="spellStart"/>
      <w:r w:rsidRPr="00580325">
        <w:rPr>
          <w:szCs w:val="24"/>
        </w:rPr>
        <w:t>demonstrar</w:t>
      </w:r>
      <w:proofErr w:type="spellEnd"/>
      <w:r w:rsidRPr="00580325">
        <w:rPr>
          <w:szCs w:val="24"/>
        </w:rPr>
        <w:t xml:space="preserve"> as </w:t>
      </w:r>
      <w:proofErr w:type="spellStart"/>
      <w:r w:rsidRPr="00580325">
        <w:rPr>
          <w:szCs w:val="24"/>
        </w:rPr>
        <w:t>diferenças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existentes</w:t>
      </w:r>
      <w:proofErr w:type="spellEnd"/>
      <w:r w:rsidRPr="00580325">
        <w:rPr>
          <w:szCs w:val="24"/>
        </w:rPr>
        <w:t xml:space="preserve"> entre bens e </w:t>
      </w:r>
      <w:proofErr w:type="spellStart"/>
      <w:r w:rsidRPr="00580325">
        <w:rPr>
          <w:szCs w:val="24"/>
        </w:rPr>
        <w:t>serviços</w:t>
      </w:r>
      <w:proofErr w:type="spellEnd"/>
      <w:r w:rsidRPr="00580325">
        <w:rPr>
          <w:szCs w:val="24"/>
        </w:rPr>
        <w:t xml:space="preserve">, mas </w:t>
      </w:r>
      <w:proofErr w:type="spellStart"/>
      <w:r w:rsidRPr="00580325">
        <w:rPr>
          <w:szCs w:val="24"/>
        </w:rPr>
        <w:t>só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durante</w:t>
      </w:r>
      <w:proofErr w:type="spellEnd"/>
      <w:r w:rsidRPr="00580325">
        <w:rPr>
          <w:szCs w:val="24"/>
        </w:rPr>
        <w:t xml:space="preserve"> a </w:t>
      </w:r>
      <w:proofErr w:type="spellStart"/>
      <w:r w:rsidRPr="00580325">
        <w:rPr>
          <w:szCs w:val="24"/>
        </w:rPr>
        <w:t>década</w:t>
      </w:r>
      <w:proofErr w:type="spellEnd"/>
      <w:r w:rsidRPr="00580325">
        <w:rPr>
          <w:szCs w:val="24"/>
        </w:rPr>
        <w:t xml:space="preserve"> de 80, que se </w:t>
      </w:r>
      <w:proofErr w:type="spellStart"/>
      <w:r w:rsidRPr="00580325">
        <w:rPr>
          <w:szCs w:val="24"/>
        </w:rPr>
        <w:t>começou</w:t>
      </w:r>
      <w:proofErr w:type="spellEnd"/>
      <w:r w:rsidRPr="00580325">
        <w:rPr>
          <w:szCs w:val="24"/>
        </w:rPr>
        <w:t xml:space="preserve"> a </w:t>
      </w:r>
      <w:proofErr w:type="spellStart"/>
      <w:r w:rsidRPr="00580325">
        <w:rPr>
          <w:szCs w:val="24"/>
        </w:rPr>
        <w:t>estudar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mais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profundamente</w:t>
      </w:r>
      <w:proofErr w:type="spellEnd"/>
      <w:r w:rsidRPr="00580325">
        <w:rPr>
          <w:szCs w:val="24"/>
        </w:rPr>
        <w:t xml:space="preserve"> o </w:t>
      </w:r>
      <w:proofErr w:type="spellStart"/>
      <w:r w:rsidRPr="00580325">
        <w:rPr>
          <w:szCs w:val="24"/>
        </w:rPr>
        <w:t>tema</w:t>
      </w:r>
      <w:proofErr w:type="spellEnd"/>
      <w:r w:rsidRPr="00580325">
        <w:rPr>
          <w:szCs w:val="24"/>
        </w:rPr>
        <w:t>.</w:t>
      </w:r>
    </w:p>
    <w:p w:rsidR="002B6B8C" w:rsidRPr="00580325" w:rsidRDefault="002B6B8C" w:rsidP="002B6B8C">
      <w:pPr>
        <w:tabs>
          <w:tab w:val="left" w:pos="709"/>
        </w:tabs>
        <w:spacing w:before="0"/>
        <w:rPr>
          <w:szCs w:val="24"/>
        </w:rPr>
      </w:pPr>
      <w:r w:rsidRPr="00580325">
        <w:rPr>
          <w:szCs w:val="24"/>
        </w:rPr>
        <w:tab/>
        <w:t xml:space="preserve">Lovelock (2001) </w:t>
      </w:r>
      <w:proofErr w:type="spellStart"/>
      <w:r w:rsidRPr="00580325">
        <w:rPr>
          <w:szCs w:val="24"/>
        </w:rPr>
        <w:t>Dettmer</w:t>
      </w:r>
      <w:proofErr w:type="spellEnd"/>
      <w:r w:rsidRPr="00580325">
        <w:rPr>
          <w:szCs w:val="24"/>
        </w:rPr>
        <w:t xml:space="preserve">, Socorro e </w:t>
      </w:r>
      <w:proofErr w:type="spellStart"/>
      <w:r w:rsidRPr="00580325">
        <w:rPr>
          <w:szCs w:val="24"/>
        </w:rPr>
        <w:t>Katon</w:t>
      </w:r>
      <w:proofErr w:type="spellEnd"/>
      <w:r w:rsidRPr="00580325">
        <w:rPr>
          <w:szCs w:val="24"/>
        </w:rPr>
        <w:t xml:space="preserve"> (2002) </w:t>
      </w:r>
      <w:proofErr w:type="spellStart"/>
      <w:r w:rsidRPr="00580325">
        <w:rPr>
          <w:szCs w:val="24"/>
        </w:rPr>
        <w:t>afirmam</w:t>
      </w:r>
      <w:proofErr w:type="spellEnd"/>
      <w:r w:rsidRPr="00580325">
        <w:rPr>
          <w:szCs w:val="24"/>
        </w:rPr>
        <w:t xml:space="preserve"> que a </w:t>
      </w:r>
      <w:proofErr w:type="spellStart"/>
      <w:r w:rsidRPr="00580325">
        <w:rPr>
          <w:szCs w:val="24"/>
        </w:rPr>
        <w:t>década</w:t>
      </w:r>
      <w:proofErr w:type="spellEnd"/>
      <w:r w:rsidRPr="00580325">
        <w:rPr>
          <w:szCs w:val="24"/>
        </w:rPr>
        <w:t xml:space="preserve"> de 80 </w:t>
      </w:r>
      <w:proofErr w:type="spellStart"/>
      <w:r w:rsidRPr="00580325">
        <w:rPr>
          <w:szCs w:val="24"/>
        </w:rPr>
        <w:t>foi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marcada</w:t>
      </w:r>
      <w:proofErr w:type="spellEnd"/>
      <w:r w:rsidRPr="00580325">
        <w:rPr>
          <w:szCs w:val="24"/>
        </w:rPr>
        <w:t xml:space="preserve"> pela </w:t>
      </w:r>
      <w:proofErr w:type="spellStart"/>
      <w:r w:rsidRPr="00580325">
        <w:rPr>
          <w:szCs w:val="24"/>
        </w:rPr>
        <w:t>crescente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insatisfação</w:t>
      </w:r>
      <w:proofErr w:type="spellEnd"/>
      <w:r w:rsidRPr="00580325">
        <w:rPr>
          <w:szCs w:val="24"/>
        </w:rPr>
        <w:t xml:space="preserve"> do </w:t>
      </w:r>
      <w:proofErr w:type="spellStart"/>
      <w:r w:rsidRPr="00580325">
        <w:rPr>
          <w:szCs w:val="24"/>
        </w:rPr>
        <w:t>cliente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em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relação</w:t>
      </w:r>
      <w:proofErr w:type="spellEnd"/>
      <w:r w:rsidRPr="00580325">
        <w:rPr>
          <w:szCs w:val="24"/>
        </w:rPr>
        <w:t xml:space="preserve"> a </w:t>
      </w:r>
      <w:proofErr w:type="spellStart"/>
      <w:r w:rsidRPr="00580325">
        <w:rPr>
          <w:szCs w:val="24"/>
        </w:rPr>
        <w:t>qualidade</w:t>
      </w:r>
      <w:proofErr w:type="spellEnd"/>
      <w:r w:rsidRPr="00580325">
        <w:rPr>
          <w:szCs w:val="24"/>
        </w:rPr>
        <w:t xml:space="preserve"> dos </w:t>
      </w:r>
      <w:proofErr w:type="spellStart"/>
      <w:r w:rsidRPr="00580325">
        <w:rPr>
          <w:szCs w:val="24"/>
        </w:rPr>
        <w:t>produtos</w:t>
      </w:r>
      <w:proofErr w:type="spellEnd"/>
      <w:r w:rsidRPr="00580325">
        <w:rPr>
          <w:szCs w:val="24"/>
        </w:rPr>
        <w:t xml:space="preserve"> e </w:t>
      </w:r>
      <w:proofErr w:type="spellStart"/>
      <w:r w:rsidRPr="00580325">
        <w:rPr>
          <w:szCs w:val="24"/>
        </w:rPr>
        <w:t>serviços</w:t>
      </w:r>
      <w:proofErr w:type="spellEnd"/>
      <w:r w:rsidRPr="00580325">
        <w:rPr>
          <w:szCs w:val="24"/>
        </w:rPr>
        <w:t xml:space="preserve">, </w:t>
      </w:r>
      <w:proofErr w:type="spellStart"/>
      <w:r w:rsidRPr="00580325">
        <w:rPr>
          <w:szCs w:val="24"/>
        </w:rPr>
        <w:t>visto</w:t>
      </w:r>
      <w:proofErr w:type="spellEnd"/>
      <w:r w:rsidRPr="00580325">
        <w:rPr>
          <w:szCs w:val="24"/>
        </w:rPr>
        <w:t xml:space="preserve"> que a </w:t>
      </w:r>
      <w:proofErr w:type="spellStart"/>
      <w:r w:rsidRPr="00580325">
        <w:rPr>
          <w:szCs w:val="24"/>
        </w:rPr>
        <w:t>maioria</w:t>
      </w:r>
      <w:proofErr w:type="spellEnd"/>
      <w:r w:rsidRPr="00580325">
        <w:rPr>
          <w:szCs w:val="24"/>
        </w:rPr>
        <w:t xml:space="preserve"> dos </w:t>
      </w:r>
      <w:proofErr w:type="spellStart"/>
      <w:r w:rsidRPr="00580325">
        <w:rPr>
          <w:szCs w:val="24"/>
        </w:rPr>
        <w:t>problemas</w:t>
      </w:r>
      <w:proofErr w:type="spellEnd"/>
      <w:r w:rsidRPr="00580325">
        <w:rPr>
          <w:szCs w:val="24"/>
        </w:rPr>
        <w:t xml:space="preserve"> com </w:t>
      </w:r>
      <w:proofErr w:type="spellStart"/>
      <w:r w:rsidRPr="00580325">
        <w:rPr>
          <w:szCs w:val="24"/>
        </w:rPr>
        <w:t>os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produtos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industrializados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diziam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respeito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ao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mau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atendimento</w:t>
      </w:r>
      <w:proofErr w:type="spellEnd"/>
      <w:r w:rsidRPr="00580325">
        <w:rPr>
          <w:szCs w:val="24"/>
        </w:rPr>
        <w:t xml:space="preserve"> no </w:t>
      </w:r>
      <w:proofErr w:type="spellStart"/>
      <w:r w:rsidRPr="00580325">
        <w:rPr>
          <w:szCs w:val="24"/>
        </w:rPr>
        <w:t>ponto</w:t>
      </w:r>
      <w:proofErr w:type="spellEnd"/>
      <w:r w:rsidRPr="00580325">
        <w:rPr>
          <w:szCs w:val="24"/>
        </w:rPr>
        <w:t xml:space="preserve"> de </w:t>
      </w:r>
      <w:proofErr w:type="spellStart"/>
      <w:r w:rsidRPr="00580325">
        <w:rPr>
          <w:szCs w:val="24"/>
        </w:rPr>
        <w:t>compra</w:t>
      </w:r>
      <w:proofErr w:type="spellEnd"/>
      <w:r w:rsidRPr="00580325">
        <w:rPr>
          <w:szCs w:val="24"/>
        </w:rPr>
        <w:t xml:space="preserve">, </w:t>
      </w:r>
      <w:proofErr w:type="spellStart"/>
      <w:r w:rsidRPr="00580325">
        <w:rPr>
          <w:szCs w:val="24"/>
        </w:rPr>
        <w:t>loja</w:t>
      </w:r>
      <w:proofErr w:type="spellEnd"/>
      <w:r w:rsidRPr="00580325">
        <w:rPr>
          <w:szCs w:val="24"/>
        </w:rPr>
        <w:t xml:space="preserve"> de </w:t>
      </w:r>
      <w:proofErr w:type="spellStart"/>
      <w:r w:rsidRPr="00580325">
        <w:rPr>
          <w:szCs w:val="24"/>
        </w:rPr>
        <w:t>varejo</w:t>
      </w:r>
      <w:proofErr w:type="spellEnd"/>
      <w:r w:rsidRPr="00580325">
        <w:rPr>
          <w:szCs w:val="24"/>
        </w:rPr>
        <w:t xml:space="preserve">, </w:t>
      </w:r>
      <w:proofErr w:type="spellStart"/>
      <w:r w:rsidRPr="00580325">
        <w:rPr>
          <w:szCs w:val="24"/>
        </w:rPr>
        <w:t>bem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como</w:t>
      </w:r>
      <w:proofErr w:type="spellEnd"/>
      <w:r w:rsidRPr="00580325">
        <w:rPr>
          <w:szCs w:val="24"/>
        </w:rPr>
        <w:t xml:space="preserve"> a </w:t>
      </w:r>
      <w:proofErr w:type="spellStart"/>
      <w:r w:rsidRPr="00580325">
        <w:rPr>
          <w:szCs w:val="24"/>
        </w:rPr>
        <w:t>dificuldade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em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solucionar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os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problemas</w:t>
      </w:r>
      <w:proofErr w:type="spellEnd"/>
      <w:r w:rsidRPr="00580325">
        <w:rPr>
          <w:szCs w:val="24"/>
        </w:rPr>
        <w:t xml:space="preserve">, </w:t>
      </w:r>
      <w:proofErr w:type="spellStart"/>
      <w:r w:rsidRPr="00580325">
        <w:rPr>
          <w:szCs w:val="24"/>
        </w:rPr>
        <w:t>obtenção</w:t>
      </w:r>
      <w:proofErr w:type="spellEnd"/>
      <w:r w:rsidRPr="00580325">
        <w:rPr>
          <w:szCs w:val="24"/>
        </w:rPr>
        <w:t xml:space="preserve"> de </w:t>
      </w:r>
      <w:proofErr w:type="spellStart"/>
      <w:r w:rsidRPr="00580325">
        <w:rPr>
          <w:szCs w:val="24"/>
        </w:rPr>
        <w:t>reembolsos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ou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reparos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após</w:t>
      </w:r>
      <w:proofErr w:type="spellEnd"/>
      <w:r w:rsidRPr="00580325">
        <w:rPr>
          <w:szCs w:val="24"/>
        </w:rPr>
        <w:t xml:space="preserve"> a </w:t>
      </w:r>
      <w:proofErr w:type="spellStart"/>
      <w:r w:rsidRPr="00580325">
        <w:rPr>
          <w:szCs w:val="24"/>
        </w:rPr>
        <w:t>venda</w:t>
      </w:r>
      <w:proofErr w:type="spellEnd"/>
      <w:r w:rsidRPr="00580325">
        <w:rPr>
          <w:szCs w:val="24"/>
        </w:rPr>
        <w:t xml:space="preserve">. </w:t>
      </w:r>
    </w:p>
    <w:p w:rsidR="002B6B8C" w:rsidRPr="00580325" w:rsidRDefault="002B6B8C" w:rsidP="002B6B8C">
      <w:pPr>
        <w:tabs>
          <w:tab w:val="left" w:pos="709"/>
        </w:tabs>
        <w:spacing w:before="0"/>
        <w:rPr>
          <w:szCs w:val="24"/>
        </w:rPr>
      </w:pPr>
      <w:r w:rsidRPr="00580325">
        <w:rPr>
          <w:szCs w:val="24"/>
        </w:rPr>
        <w:lastRenderedPageBreak/>
        <w:tab/>
      </w:r>
      <w:proofErr w:type="spellStart"/>
      <w:r w:rsidRPr="00580325">
        <w:rPr>
          <w:szCs w:val="24"/>
        </w:rPr>
        <w:t>Dettmer</w:t>
      </w:r>
      <w:proofErr w:type="spellEnd"/>
      <w:r w:rsidRPr="00580325">
        <w:rPr>
          <w:szCs w:val="24"/>
        </w:rPr>
        <w:t xml:space="preserve">, Socorro e </w:t>
      </w:r>
      <w:proofErr w:type="spellStart"/>
      <w:r w:rsidRPr="00580325">
        <w:rPr>
          <w:szCs w:val="24"/>
        </w:rPr>
        <w:t>Katon</w:t>
      </w:r>
      <w:proofErr w:type="spellEnd"/>
      <w:r w:rsidRPr="00580325">
        <w:rPr>
          <w:szCs w:val="24"/>
        </w:rPr>
        <w:t xml:space="preserve"> (2002) </w:t>
      </w:r>
      <w:proofErr w:type="spellStart"/>
      <w:r w:rsidRPr="00580325">
        <w:rPr>
          <w:szCs w:val="24"/>
        </w:rPr>
        <w:t>discorrem</w:t>
      </w:r>
      <w:proofErr w:type="spellEnd"/>
      <w:r w:rsidRPr="00580325">
        <w:rPr>
          <w:szCs w:val="24"/>
        </w:rPr>
        <w:t xml:space="preserve"> que as </w:t>
      </w:r>
      <w:proofErr w:type="spellStart"/>
      <w:r w:rsidRPr="00580325">
        <w:rPr>
          <w:szCs w:val="24"/>
        </w:rPr>
        <w:t>primeiras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pesquisas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sobre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os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serviços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procuravam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diferenciá-los</w:t>
      </w:r>
      <w:proofErr w:type="spellEnd"/>
      <w:r w:rsidRPr="00580325">
        <w:rPr>
          <w:szCs w:val="24"/>
        </w:rPr>
        <w:t xml:space="preserve"> dos </w:t>
      </w:r>
      <w:proofErr w:type="spellStart"/>
      <w:r w:rsidRPr="00580325">
        <w:rPr>
          <w:szCs w:val="24"/>
        </w:rPr>
        <w:t>produtos</w:t>
      </w:r>
      <w:proofErr w:type="spellEnd"/>
      <w:r w:rsidRPr="00580325">
        <w:rPr>
          <w:szCs w:val="24"/>
        </w:rPr>
        <w:t xml:space="preserve">, </w:t>
      </w:r>
      <w:proofErr w:type="spellStart"/>
      <w:r w:rsidRPr="00580325">
        <w:rPr>
          <w:szCs w:val="24"/>
        </w:rPr>
        <w:t>concentrando</w:t>
      </w:r>
      <w:proofErr w:type="spellEnd"/>
      <w:r w:rsidRPr="00580325">
        <w:rPr>
          <w:szCs w:val="24"/>
        </w:rPr>
        <w:t xml:space="preserve">-se </w:t>
      </w:r>
      <w:proofErr w:type="spellStart"/>
      <w:r w:rsidRPr="00580325">
        <w:rPr>
          <w:szCs w:val="24"/>
        </w:rPr>
        <w:t>em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quatro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diferenças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genéricas</w:t>
      </w:r>
      <w:proofErr w:type="spellEnd"/>
      <w:r w:rsidRPr="00580325">
        <w:rPr>
          <w:szCs w:val="24"/>
        </w:rPr>
        <w:t xml:space="preserve">: </w:t>
      </w:r>
      <w:proofErr w:type="spellStart"/>
      <w:r w:rsidRPr="00580325">
        <w:rPr>
          <w:szCs w:val="24"/>
        </w:rPr>
        <w:t>intangibilidade</w:t>
      </w:r>
      <w:proofErr w:type="spellEnd"/>
      <w:r w:rsidRPr="00580325">
        <w:rPr>
          <w:szCs w:val="24"/>
        </w:rPr>
        <w:t xml:space="preserve">, </w:t>
      </w:r>
      <w:proofErr w:type="spellStart"/>
      <w:r w:rsidRPr="00580325">
        <w:rPr>
          <w:szCs w:val="24"/>
        </w:rPr>
        <w:t>heterogeneidade</w:t>
      </w:r>
      <w:proofErr w:type="spellEnd"/>
      <w:r w:rsidRPr="00580325">
        <w:rPr>
          <w:szCs w:val="24"/>
        </w:rPr>
        <w:t xml:space="preserve"> (</w:t>
      </w:r>
      <w:proofErr w:type="spellStart"/>
      <w:r w:rsidRPr="00580325">
        <w:rPr>
          <w:szCs w:val="24"/>
        </w:rPr>
        <w:t>ou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variabilidade</w:t>
      </w:r>
      <w:proofErr w:type="spellEnd"/>
      <w:r w:rsidRPr="00580325">
        <w:rPr>
          <w:szCs w:val="24"/>
        </w:rPr>
        <w:t xml:space="preserve">), </w:t>
      </w:r>
      <w:proofErr w:type="spellStart"/>
      <w:r w:rsidRPr="00580325">
        <w:rPr>
          <w:szCs w:val="24"/>
        </w:rPr>
        <w:t>perecibilidade</w:t>
      </w:r>
      <w:proofErr w:type="spellEnd"/>
      <w:r w:rsidRPr="00580325">
        <w:rPr>
          <w:szCs w:val="24"/>
        </w:rPr>
        <w:t xml:space="preserve"> do </w:t>
      </w:r>
      <w:proofErr w:type="spellStart"/>
      <w:r w:rsidRPr="00580325">
        <w:rPr>
          <w:szCs w:val="24"/>
        </w:rPr>
        <w:t>resultado</w:t>
      </w:r>
      <w:proofErr w:type="spellEnd"/>
      <w:r w:rsidRPr="00580325">
        <w:rPr>
          <w:szCs w:val="24"/>
        </w:rPr>
        <w:t xml:space="preserve"> e </w:t>
      </w:r>
      <w:proofErr w:type="spellStart"/>
      <w:r w:rsidRPr="00580325">
        <w:rPr>
          <w:szCs w:val="24"/>
        </w:rPr>
        <w:t>simultaneidade</w:t>
      </w:r>
      <w:proofErr w:type="spellEnd"/>
      <w:r w:rsidRPr="00580325">
        <w:rPr>
          <w:szCs w:val="24"/>
        </w:rPr>
        <w:t xml:space="preserve"> de </w:t>
      </w:r>
      <w:proofErr w:type="spellStart"/>
      <w:r w:rsidRPr="00580325">
        <w:rPr>
          <w:szCs w:val="24"/>
        </w:rPr>
        <w:t>produção</w:t>
      </w:r>
      <w:proofErr w:type="spellEnd"/>
      <w:r w:rsidRPr="00580325">
        <w:rPr>
          <w:szCs w:val="24"/>
        </w:rPr>
        <w:t xml:space="preserve"> e </w:t>
      </w:r>
      <w:proofErr w:type="spellStart"/>
      <w:r w:rsidRPr="00580325">
        <w:rPr>
          <w:szCs w:val="24"/>
        </w:rPr>
        <w:t>consumo</w:t>
      </w:r>
      <w:proofErr w:type="spellEnd"/>
      <w:r w:rsidRPr="00580325">
        <w:rPr>
          <w:szCs w:val="24"/>
        </w:rPr>
        <w:t xml:space="preserve">. </w:t>
      </w:r>
    </w:p>
    <w:p w:rsidR="002B6B8C" w:rsidRPr="00580325" w:rsidRDefault="002B6B8C" w:rsidP="002B6B8C">
      <w:pPr>
        <w:tabs>
          <w:tab w:val="left" w:pos="709"/>
        </w:tabs>
        <w:spacing w:before="0"/>
        <w:rPr>
          <w:szCs w:val="24"/>
        </w:rPr>
      </w:pPr>
      <w:r w:rsidRPr="00580325">
        <w:rPr>
          <w:szCs w:val="24"/>
        </w:rPr>
        <w:tab/>
      </w:r>
      <w:proofErr w:type="spellStart"/>
      <w:r w:rsidRPr="00580325">
        <w:rPr>
          <w:szCs w:val="24"/>
        </w:rPr>
        <w:t>Baseado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na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simplificação</w:t>
      </w:r>
      <w:proofErr w:type="spellEnd"/>
      <w:r w:rsidRPr="00580325">
        <w:rPr>
          <w:szCs w:val="24"/>
        </w:rPr>
        <w:t xml:space="preserve"> e no </w:t>
      </w:r>
      <w:proofErr w:type="spellStart"/>
      <w:r w:rsidRPr="00580325">
        <w:rPr>
          <w:szCs w:val="24"/>
        </w:rPr>
        <w:t>caráter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acadêmico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destas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características</w:t>
      </w:r>
      <w:proofErr w:type="spellEnd"/>
      <w:r w:rsidRPr="00580325">
        <w:rPr>
          <w:szCs w:val="24"/>
        </w:rPr>
        <w:t xml:space="preserve">, Lovelock (2001) </w:t>
      </w:r>
      <w:proofErr w:type="spellStart"/>
      <w:r w:rsidRPr="00580325">
        <w:rPr>
          <w:szCs w:val="24"/>
        </w:rPr>
        <w:t>descreveu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nove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diferenças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básicas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nas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tarefas</w:t>
      </w:r>
      <w:proofErr w:type="spellEnd"/>
      <w:r w:rsidRPr="00580325">
        <w:rPr>
          <w:szCs w:val="24"/>
        </w:rPr>
        <w:t xml:space="preserve"> entre marketing de </w:t>
      </w:r>
      <w:proofErr w:type="spellStart"/>
      <w:r w:rsidRPr="00580325">
        <w:rPr>
          <w:szCs w:val="24"/>
        </w:rPr>
        <w:t>serviços</w:t>
      </w:r>
      <w:proofErr w:type="spellEnd"/>
      <w:r w:rsidRPr="00580325">
        <w:rPr>
          <w:szCs w:val="24"/>
        </w:rPr>
        <w:t xml:space="preserve"> e bens </w:t>
      </w:r>
      <w:proofErr w:type="spellStart"/>
      <w:r w:rsidRPr="00580325">
        <w:rPr>
          <w:szCs w:val="24"/>
        </w:rPr>
        <w:t>específicos</w:t>
      </w:r>
      <w:proofErr w:type="spellEnd"/>
      <w:r w:rsidRPr="00580325">
        <w:rPr>
          <w:szCs w:val="24"/>
        </w:rPr>
        <w:t xml:space="preserve">, </w:t>
      </w:r>
      <w:proofErr w:type="spellStart"/>
      <w:r w:rsidRPr="00580325">
        <w:rPr>
          <w:szCs w:val="24"/>
        </w:rPr>
        <w:t>são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elas</w:t>
      </w:r>
      <w:proofErr w:type="spellEnd"/>
      <w:r w:rsidRPr="00580325">
        <w:rPr>
          <w:szCs w:val="24"/>
        </w:rPr>
        <w:t>:</w:t>
      </w:r>
    </w:p>
    <w:p w:rsidR="002B6B8C" w:rsidRPr="00580325" w:rsidRDefault="002B6B8C" w:rsidP="002B6B8C">
      <w:pPr>
        <w:pStyle w:val="PargrafodaLista"/>
        <w:numPr>
          <w:ilvl w:val="0"/>
          <w:numId w:val="2"/>
        </w:numPr>
        <w:spacing w:before="0" w:line="240" w:lineRule="auto"/>
        <w:ind w:left="1134"/>
        <w:contextualSpacing w:val="0"/>
        <w:rPr>
          <w:rFonts w:ascii="Times New Roman" w:hAnsi="Times New Roman"/>
          <w:szCs w:val="24"/>
        </w:rPr>
      </w:pPr>
      <w:r w:rsidRPr="00580325">
        <w:rPr>
          <w:rFonts w:ascii="Times New Roman" w:hAnsi="Times New Roman"/>
          <w:szCs w:val="24"/>
        </w:rPr>
        <w:t xml:space="preserve">Os clientes não têm propriedade sobre os serviços; </w:t>
      </w:r>
    </w:p>
    <w:p w:rsidR="002B6B8C" w:rsidRPr="00580325" w:rsidRDefault="002B6B8C" w:rsidP="002B6B8C">
      <w:pPr>
        <w:pStyle w:val="PargrafodaLista"/>
        <w:numPr>
          <w:ilvl w:val="0"/>
          <w:numId w:val="2"/>
        </w:numPr>
        <w:spacing w:before="0" w:line="240" w:lineRule="auto"/>
        <w:ind w:left="1134"/>
        <w:contextualSpacing w:val="0"/>
        <w:rPr>
          <w:rFonts w:ascii="Times New Roman" w:hAnsi="Times New Roman"/>
          <w:szCs w:val="24"/>
        </w:rPr>
      </w:pPr>
      <w:r w:rsidRPr="00580325">
        <w:rPr>
          <w:rFonts w:ascii="Times New Roman" w:hAnsi="Times New Roman"/>
          <w:szCs w:val="24"/>
        </w:rPr>
        <w:t xml:space="preserve">Os produtos dos serviços são realizações intangíveis; </w:t>
      </w:r>
    </w:p>
    <w:p w:rsidR="002B6B8C" w:rsidRPr="00580325" w:rsidRDefault="002B6B8C" w:rsidP="002B6B8C">
      <w:pPr>
        <w:pStyle w:val="PargrafodaLista"/>
        <w:numPr>
          <w:ilvl w:val="0"/>
          <w:numId w:val="2"/>
        </w:numPr>
        <w:spacing w:before="0" w:line="240" w:lineRule="auto"/>
        <w:ind w:left="1134"/>
        <w:contextualSpacing w:val="0"/>
        <w:rPr>
          <w:rFonts w:ascii="Times New Roman" w:hAnsi="Times New Roman"/>
          <w:szCs w:val="24"/>
        </w:rPr>
      </w:pPr>
      <w:r w:rsidRPr="00580325">
        <w:rPr>
          <w:rFonts w:ascii="Times New Roman" w:hAnsi="Times New Roman"/>
          <w:szCs w:val="24"/>
        </w:rPr>
        <w:t xml:space="preserve">Há maior envolvimento dos clientes no processo de produção; </w:t>
      </w:r>
    </w:p>
    <w:p w:rsidR="002B6B8C" w:rsidRPr="00580325" w:rsidRDefault="002B6B8C" w:rsidP="002B6B8C">
      <w:pPr>
        <w:pStyle w:val="PargrafodaLista"/>
        <w:numPr>
          <w:ilvl w:val="0"/>
          <w:numId w:val="2"/>
        </w:numPr>
        <w:spacing w:before="0" w:line="240" w:lineRule="auto"/>
        <w:ind w:left="1134"/>
        <w:contextualSpacing w:val="0"/>
        <w:rPr>
          <w:rFonts w:ascii="Times New Roman" w:hAnsi="Times New Roman"/>
          <w:szCs w:val="24"/>
        </w:rPr>
      </w:pPr>
      <w:r w:rsidRPr="00580325">
        <w:rPr>
          <w:rFonts w:ascii="Times New Roman" w:hAnsi="Times New Roman"/>
          <w:szCs w:val="24"/>
        </w:rPr>
        <w:t xml:space="preserve">Outras pessoas podem fazer parte do produto; </w:t>
      </w:r>
    </w:p>
    <w:p w:rsidR="002B6B8C" w:rsidRPr="00580325" w:rsidRDefault="002B6B8C" w:rsidP="002B6B8C">
      <w:pPr>
        <w:pStyle w:val="PargrafodaLista"/>
        <w:numPr>
          <w:ilvl w:val="0"/>
          <w:numId w:val="2"/>
        </w:numPr>
        <w:spacing w:before="0" w:line="240" w:lineRule="auto"/>
        <w:ind w:left="1134"/>
        <w:contextualSpacing w:val="0"/>
        <w:rPr>
          <w:rFonts w:ascii="Times New Roman" w:hAnsi="Times New Roman"/>
          <w:szCs w:val="24"/>
        </w:rPr>
      </w:pPr>
      <w:r w:rsidRPr="00580325">
        <w:rPr>
          <w:rFonts w:ascii="Times New Roman" w:hAnsi="Times New Roman"/>
          <w:szCs w:val="24"/>
        </w:rPr>
        <w:t xml:space="preserve">Há maior variabilidade nos insumos e produtos operacionais; </w:t>
      </w:r>
    </w:p>
    <w:p w:rsidR="002B6B8C" w:rsidRPr="00580325" w:rsidRDefault="002B6B8C" w:rsidP="002B6B8C">
      <w:pPr>
        <w:pStyle w:val="PargrafodaLista"/>
        <w:numPr>
          <w:ilvl w:val="0"/>
          <w:numId w:val="2"/>
        </w:numPr>
        <w:spacing w:before="0" w:line="240" w:lineRule="auto"/>
        <w:ind w:left="1134"/>
        <w:contextualSpacing w:val="0"/>
        <w:rPr>
          <w:rFonts w:ascii="Times New Roman" w:hAnsi="Times New Roman"/>
          <w:szCs w:val="24"/>
        </w:rPr>
      </w:pPr>
      <w:r w:rsidRPr="00580325">
        <w:rPr>
          <w:rFonts w:ascii="Times New Roman" w:hAnsi="Times New Roman"/>
          <w:szCs w:val="24"/>
        </w:rPr>
        <w:t xml:space="preserve">Muitos serviços são de difícil avaliação pelos clientes ; </w:t>
      </w:r>
    </w:p>
    <w:p w:rsidR="002B6B8C" w:rsidRPr="00580325" w:rsidRDefault="002B6B8C" w:rsidP="002B6B8C">
      <w:pPr>
        <w:pStyle w:val="PargrafodaLista"/>
        <w:numPr>
          <w:ilvl w:val="0"/>
          <w:numId w:val="2"/>
        </w:numPr>
        <w:spacing w:before="0" w:line="240" w:lineRule="auto"/>
        <w:ind w:left="1134"/>
        <w:contextualSpacing w:val="0"/>
        <w:rPr>
          <w:rFonts w:ascii="Times New Roman" w:hAnsi="Times New Roman"/>
          <w:szCs w:val="24"/>
        </w:rPr>
      </w:pPr>
      <w:r w:rsidRPr="00580325">
        <w:rPr>
          <w:rFonts w:ascii="Times New Roman" w:hAnsi="Times New Roman"/>
          <w:szCs w:val="24"/>
        </w:rPr>
        <w:t xml:space="preserve">Normalmente há uma ausência de estoques ; </w:t>
      </w:r>
    </w:p>
    <w:p w:rsidR="002B6B8C" w:rsidRPr="00580325" w:rsidRDefault="002B6B8C" w:rsidP="002B6B8C">
      <w:pPr>
        <w:pStyle w:val="PargrafodaLista"/>
        <w:numPr>
          <w:ilvl w:val="0"/>
          <w:numId w:val="2"/>
        </w:numPr>
        <w:spacing w:before="0" w:line="240" w:lineRule="auto"/>
        <w:ind w:left="1134"/>
        <w:contextualSpacing w:val="0"/>
        <w:rPr>
          <w:rFonts w:ascii="Times New Roman" w:hAnsi="Times New Roman"/>
          <w:szCs w:val="24"/>
        </w:rPr>
      </w:pPr>
      <w:r w:rsidRPr="00580325">
        <w:rPr>
          <w:rFonts w:ascii="Times New Roman" w:hAnsi="Times New Roman"/>
          <w:szCs w:val="24"/>
        </w:rPr>
        <w:t xml:space="preserve">O fator tempo é relativamente mais importante; </w:t>
      </w:r>
    </w:p>
    <w:p w:rsidR="002B6B8C" w:rsidRPr="00580325" w:rsidRDefault="002B6B8C" w:rsidP="002B6B8C">
      <w:pPr>
        <w:pStyle w:val="PargrafodaLista"/>
        <w:numPr>
          <w:ilvl w:val="0"/>
          <w:numId w:val="2"/>
        </w:numPr>
        <w:spacing w:before="0" w:line="240" w:lineRule="auto"/>
        <w:ind w:left="1134"/>
        <w:contextualSpacing w:val="0"/>
        <w:rPr>
          <w:rFonts w:ascii="Times New Roman" w:hAnsi="Times New Roman"/>
          <w:szCs w:val="24"/>
        </w:rPr>
      </w:pPr>
      <w:r w:rsidRPr="00580325">
        <w:rPr>
          <w:rFonts w:ascii="Times New Roman" w:hAnsi="Times New Roman"/>
          <w:szCs w:val="24"/>
        </w:rPr>
        <w:t xml:space="preserve">Os sistemas de entrega podem envolver canais eletrônicos e físicos. </w:t>
      </w:r>
    </w:p>
    <w:p w:rsidR="002B6B8C" w:rsidRPr="00580325" w:rsidRDefault="002B6B8C" w:rsidP="002B6B8C">
      <w:pPr>
        <w:spacing w:before="0"/>
        <w:ind w:firstLine="708"/>
        <w:rPr>
          <w:szCs w:val="24"/>
        </w:rPr>
      </w:pPr>
      <w:proofErr w:type="spellStart"/>
      <w:r w:rsidRPr="00580325">
        <w:rPr>
          <w:szCs w:val="24"/>
        </w:rPr>
        <w:t>Grönroos</w:t>
      </w:r>
      <w:proofErr w:type="spellEnd"/>
      <w:r w:rsidRPr="00580325">
        <w:rPr>
          <w:szCs w:val="24"/>
        </w:rPr>
        <w:t xml:space="preserve"> (2003) Define </w:t>
      </w:r>
      <w:proofErr w:type="spellStart"/>
      <w:r w:rsidRPr="00580325">
        <w:rPr>
          <w:szCs w:val="24"/>
        </w:rPr>
        <w:t>Serviços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como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uma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atividade</w:t>
      </w:r>
      <w:proofErr w:type="spellEnd"/>
      <w:r w:rsidRPr="00580325">
        <w:rPr>
          <w:szCs w:val="24"/>
        </w:rPr>
        <w:t xml:space="preserve"> de </w:t>
      </w:r>
      <w:proofErr w:type="spellStart"/>
      <w:r w:rsidRPr="00580325">
        <w:rPr>
          <w:szCs w:val="24"/>
        </w:rPr>
        <w:t>natureza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intangível</w:t>
      </w:r>
      <w:proofErr w:type="spellEnd"/>
      <w:r w:rsidRPr="00580325">
        <w:rPr>
          <w:szCs w:val="24"/>
        </w:rPr>
        <w:t xml:space="preserve">, mas que </w:t>
      </w:r>
      <w:proofErr w:type="spellStart"/>
      <w:r w:rsidRPr="00580325">
        <w:rPr>
          <w:szCs w:val="24"/>
        </w:rPr>
        <w:t>envolve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também</w:t>
      </w:r>
      <w:proofErr w:type="spellEnd"/>
      <w:r w:rsidRPr="00580325">
        <w:rPr>
          <w:szCs w:val="24"/>
        </w:rPr>
        <w:t xml:space="preserve"> a </w:t>
      </w:r>
      <w:proofErr w:type="spellStart"/>
      <w:r w:rsidRPr="00580325">
        <w:rPr>
          <w:szCs w:val="24"/>
        </w:rPr>
        <w:t>tangibilidade</w:t>
      </w:r>
      <w:proofErr w:type="spellEnd"/>
      <w:r w:rsidRPr="00580325">
        <w:rPr>
          <w:szCs w:val="24"/>
        </w:rPr>
        <w:t xml:space="preserve"> dos </w:t>
      </w:r>
      <w:proofErr w:type="spellStart"/>
      <w:r w:rsidRPr="00580325">
        <w:rPr>
          <w:szCs w:val="24"/>
        </w:rPr>
        <w:t>produtos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envolvidos</w:t>
      </w:r>
      <w:proofErr w:type="spellEnd"/>
      <w:r w:rsidRPr="00580325">
        <w:rPr>
          <w:szCs w:val="24"/>
        </w:rPr>
        <w:t xml:space="preserve"> e que </w:t>
      </w:r>
      <w:proofErr w:type="spellStart"/>
      <w:r w:rsidRPr="00580325">
        <w:rPr>
          <w:szCs w:val="24"/>
        </w:rPr>
        <w:t>envolve</w:t>
      </w:r>
      <w:proofErr w:type="spellEnd"/>
      <w:r w:rsidRPr="00580325">
        <w:rPr>
          <w:szCs w:val="24"/>
        </w:rPr>
        <w:t xml:space="preserve"> a </w:t>
      </w:r>
      <w:proofErr w:type="spellStart"/>
      <w:r w:rsidRPr="00580325">
        <w:rPr>
          <w:szCs w:val="24"/>
        </w:rPr>
        <w:t>relação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cliente</w:t>
      </w:r>
      <w:proofErr w:type="spellEnd"/>
      <w:r w:rsidRPr="00580325">
        <w:rPr>
          <w:szCs w:val="24"/>
        </w:rPr>
        <w:t xml:space="preserve"> e </w:t>
      </w:r>
      <w:proofErr w:type="spellStart"/>
      <w:r w:rsidRPr="00580325">
        <w:rPr>
          <w:szCs w:val="24"/>
        </w:rPr>
        <w:t>fornecedor</w:t>
      </w:r>
      <w:proofErr w:type="spellEnd"/>
      <w:r w:rsidRPr="00580325">
        <w:rPr>
          <w:szCs w:val="24"/>
        </w:rPr>
        <w:t xml:space="preserve"> dos bens e </w:t>
      </w:r>
      <w:proofErr w:type="spellStart"/>
      <w:r w:rsidRPr="00580325">
        <w:rPr>
          <w:szCs w:val="24"/>
        </w:rPr>
        <w:t>serviços</w:t>
      </w:r>
      <w:proofErr w:type="spellEnd"/>
      <w:r w:rsidRPr="00580325">
        <w:rPr>
          <w:szCs w:val="24"/>
        </w:rPr>
        <w:t xml:space="preserve">. </w:t>
      </w:r>
    </w:p>
    <w:p w:rsidR="002B6B8C" w:rsidRPr="00580325" w:rsidRDefault="002B6B8C" w:rsidP="002B6B8C">
      <w:pPr>
        <w:spacing w:before="0"/>
        <w:ind w:firstLine="708"/>
        <w:rPr>
          <w:szCs w:val="24"/>
        </w:rPr>
      </w:pPr>
      <w:proofErr w:type="spellStart"/>
      <w:r w:rsidRPr="00580325">
        <w:rPr>
          <w:szCs w:val="24"/>
        </w:rPr>
        <w:t>Jonhston</w:t>
      </w:r>
      <w:proofErr w:type="spellEnd"/>
      <w:r w:rsidRPr="00580325">
        <w:rPr>
          <w:szCs w:val="24"/>
        </w:rPr>
        <w:t xml:space="preserve"> e Clark (2002) </w:t>
      </w:r>
      <w:proofErr w:type="spellStart"/>
      <w:r w:rsidRPr="00580325">
        <w:rPr>
          <w:szCs w:val="24"/>
        </w:rPr>
        <w:t>concluem</w:t>
      </w:r>
      <w:proofErr w:type="spellEnd"/>
      <w:r w:rsidRPr="00580325">
        <w:rPr>
          <w:szCs w:val="24"/>
        </w:rPr>
        <w:t xml:space="preserve"> que </w:t>
      </w:r>
      <w:proofErr w:type="spellStart"/>
      <w:r w:rsidRPr="00580325">
        <w:rPr>
          <w:szCs w:val="24"/>
        </w:rPr>
        <w:t>deve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haver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uma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combinação</w:t>
      </w:r>
      <w:proofErr w:type="spellEnd"/>
      <w:r w:rsidRPr="00580325">
        <w:rPr>
          <w:szCs w:val="24"/>
        </w:rPr>
        <w:t xml:space="preserve"> dos </w:t>
      </w:r>
      <w:proofErr w:type="spellStart"/>
      <w:r w:rsidRPr="00580325">
        <w:rPr>
          <w:szCs w:val="24"/>
        </w:rPr>
        <w:t>resultados</w:t>
      </w:r>
      <w:proofErr w:type="spellEnd"/>
      <w:r w:rsidRPr="00580325">
        <w:rPr>
          <w:szCs w:val="24"/>
        </w:rPr>
        <w:t xml:space="preserve"> e </w:t>
      </w:r>
      <w:proofErr w:type="spellStart"/>
      <w:r w:rsidRPr="00580325">
        <w:rPr>
          <w:szCs w:val="24"/>
        </w:rPr>
        <w:t>experiências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proporcionados</w:t>
      </w:r>
      <w:proofErr w:type="spellEnd"/>
      <w:r w:rsidRPr="00580325">
        <w:rPr>
          <w:szCs w:val="24"/>
        </w:rPr>
        <w:t xml:space="preserve"> e </w:t>
      </w:r>
      <w:proofErr w:type="spellStart"/>
      <w:r w:rsidRPr="00580325">
        <w:rPr>
          <w:szCs w:val="24"/>
        </w:rPr>
        <w:t>recebidos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pelo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cliente</w:t>
      </w:r>
      <w:proofErr w:type="spellEnd"/>
      <w:r w:rsidRPr="00580325">
        <w:rPr>
          <w:szCs w:val="24"/>
        </w:rPr>
        <w:t xml:space="preserve">, </w:t>
      </w:r>
      <w:proofErr w:type="spellStart"/>
      <w:r w:rsidRPr="00580325">
        <w:rPr>
          <w:szCs w:val="24"/>
        </w:rPr>
        <w:t>bem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como</w:t>
      </w:r>
      <w:proofErr w:type="spellEnd"/>
      <w:r w:rsidRPr="00580325">
        <w:rPr>
          <w:szCs w:val="24"/>
        </w:rPr>
        <w:t xml:space="preserve"> o </w:t>
      </w:r>
      <w:proofErr w:type="spellStart"/>
      <w:r w:rsidRPr="00580325">
        <w:rPr>
          <w:szCs w:val="24"/>
        </w:rPr>
        <w:t>processo</w:t>
      </w:r>
      <w:proofErr w:type="spellEnd"/>
      <w:r w:rsidRPr="00580325">
        <w:rPr>
          <w:szCs w:val="24"/>
        </w:rPr>
        <w:t xml:space="preserve"> de </w:t>
      </w:r>
      <w:proofErr w:type="spellStart"/>
      <w:r w:rsidRPr="00580325">
        <w:rPr>
          <w:szCs w:val="24"/>
        </w:rPr>
        <w:t>transformação</w:t>
      </w:r>
      <w:proofErr w:type="spellEnd"/>
      <w:r w:rsidRPr="00580325">
        <w:rPr>
          <w:szCs w:val="24"/>
        </w:rPr>
        <w:t xml:space="preserve"> dos </w:t>
      </w:r>
      <w:proofErr w:type="spellStart"/>
      <w:r w:rsidRPr="00580325">
        <w:rPr>
          <w:szCs w:val="24"/>
        </w:rPr>
        <w:t>serviços</w:t>
      </w:r>
      <w:proofErr w:type="spellEnd"/>
      <w:r w:rsidRPr="00580325">
        <w:rPr>
          <w:szCs w:val="24"/>
        </w:rPr>
        <w:t xml:space="preserve"> que </w:t>
      </w:r>
      <w:proofErr w:type="spellStart"/>
      <w:r w:rsidRPr="00580325">
        <w:rPr>
          <w:szCs w:val="24"/>
        </w:rPr>
        <w:t>envolvem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principalmente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informações</w:t>
      </w:r>
      <w:proofErr w:type="spellEnd"/>
      <w:r w:rsidRPr="00580325">
        <w:rPr>
          <w:szCs w:val="24"/>
        </w:rPr>
        <w:t xml:space="preserve"> e </w:t>
      </w:r>
      <w:proofErr w:type="spellStart"/>
      <w:r w:rsidRPr="00580325">
        <w:rPr>
          <w:szCs w:val="24"/>
        </w:rPr>
        <w:t>variáveis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não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controláveis</w:t>
      </w:r>
      <w:proofErr w:type="spellEnd"/>
      <w:r w:rsidRPr="00580325">
        <w:rPr>
          <w:szCs w:val="24"/>
        </w:rPr>
        <w:t xml:space="preserve">, entre </w:t>
      </w:r>
      <w:proofErr w:type="spellStart"/>
      <w:r w:rsidRPr="00580325">
        <w:rPr>
          <w:szCs w:val="24"/>
        </w:rPr>
        <w:t>outras</w:t>
      </w:r>
      <w:proofErr w:type="spellEnd"/>
      <w:r w:rsidRPr="00580325">
        <w:rPr>
          <w:szCs w:val="24"/>
        </w:rPr>
        <w:t xml:space="preserve">, a </w:t>
      </w:r>
      <w:proofErr w:type="spellStart"/>
      <w:r w:rsidRPr="00580325">
        <w:rPr>
          <w:szCs w:val="24"/>
        </w:rPr>
        <w:t>participação</w:t>
      </w:r>
      <w:proofErr w:type="spellEnd"/>
      <w:r w:rsidRPr="00580325">
        <w:rPr>
          <w:szCs w:val="24"/>
        </w:rPr>
        <w:t xml:space="preserve"> do </w:t>
      </w:r>
      <w:proofErr w:type="spellStart"/>
      <w:r w:rsidRPr="00580325">
        <w:rPr>
          <w:szCs w:val="24"/>
        </w:rPr>
        <w:t>próprio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cliente</w:t>
      </w:r>
      <w:proofErr w:type="spellEnd"/>
      <w:r w:rsidRPr="00580325">
        <w:rPr>
          <w:szCs w:val="24"/>
        </w:rPr>
        <w:t xml:space="preserve"> no </w:t>
      </w:r>
      <w:proofErr w:type="spellStart"/>
      <w:r w:rsidRPr="00580325">
        <w:rPr>
          <w:szCs w:val="24"/>
        </w:rPr>
        <w:t>processo</w:t>
      </w:r>
      <w:proofErr w:type="spellEnd"/>
      <w:r w:rsidRPr="00580325">
        <w:rPr>
          <w:szCs w:val="24"/>
        </w:rPr>
        <w:t xml:space="preserve"> e o </w:t>
      </w:r>
      <w:proofErr w:type="spellStart"/>
      <w:r w:rsidRPr="00580325">
        <w:rPr>
          <w:szCs w:val="24"/>
        </w:rPr>
        <w:t>fato</w:t>
      </w:r>
      <w:proofErr w:type="spellEnd"/>
      <w:r w:rsidRPr="00580325">
        <w:rPr>
          <w:szCs w:val="24"/>
        </w:rPr>
        <w:t xml:space="preserve"> de </w:t>
      </w:r>
      <w:proofErr w:type="spellStart"/>
      <w:r w:rsidRPr="00580325">
        <w:rPr>
          <w:szCs w:val="24"/>
        </w:rPr>
        <w:t>seu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consumo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ser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simultâneo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ao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processo</w:t>
      </w:r>
      <w:proofErr w:type="spellEnd"/>
      <w:r w:rsidRPr="00580325">
        <w:rPr>
          <w:szCs w:val="24"/>
        </w:rPr>
        <w:t>.</w:t>
      </w:r>
    </w:p>
    <w:p w:rsidR="002B6B8C" w:rsidRPr="00580325" w:rsidRDefault="002B6B8C" w:rsidP="002B6B8C">
      <w:pPr>
        <w:spacing w:before="0"/>
        <w:ind w:firstLine="708"/>
        <w:rPr>
          <w:szCs w:val="24"/>
        </w:rPr>
      </w:pPr>
      <w:r w:rsidRPr="00580325">
        <w:rPr>
          <w:szCs w:val="24"/>
        </w:rPr>
        <w:t xml:space="preserve">Para </w:t>
      </w:r>
      <w:proofErr w:type="spellStart"/>
      <w:r w:rsidRPr="00580325">
        <w:rPr>
          <w:szCs w:val="24"/>
        </w:rPr>
        <w:t>Normann</w:t>
      </w:r>
      <w:proofErr w:type="spellEnd"/>
      <w:r w:rsidRPr="00580325">
        <w:rPr>
          <w:szCs w:val="24"/>
        </w:rPr>
        <w:t xml:space="preserve"> (1993) o </w:t>
      </w:r>
      <w:proofErr w:type="spellStart"/>
      <w:r w:rsidRPr="00580325">
        <w:rPr>
          <w:szCs w:val="24"/>
        </w:rPr>
        <w:t>desenvolvimento</w:t>
      </w:r>
      <w:proofErr w:type="spellEnd"/>
      <w:r w:rsidRPr="00580325">
        <w:rPr>
          <w:szCs w:val="24"/>
        </w:rPr>
        <w:t xml:space="preserve"> da </w:t>
      </w:r>
      <w:proofErr w:type="spellStart"/>
      <w:r w:rsidRPr="00580325">
        <w:rPr>
          <w:szCs w:val="24"/>
        </w:rPr>
        <w:t>qualidade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em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serviços</w:t>
      </w:r>
      <w:proofErr w:type="spellEnd"/>
      <w:r w:rsidRPr="00580325">
        <w:rPr>
          <w:szCs w:val="24"/>
        </w:rPr>
        <w:t xml:space="preserve"> se </w:t>
      </w:r>
      <w:proofErr w:type="spellStart"/>
      <w:r w:rsidRPr="00580325">
        <w:rPr>
          <w:szCs w:val="24"/>
        </w:rPr>
        <w:t>dá</w:t>
      </w:r>
      <w:proofErr w:type="spellEnd"/>
      <w:r w:rsidRPr="00580325">
        <w:rPr>
          <w:szCs w:val="24"/>
        </w:rPr>
        <w:t xml:space="preserve"> de forma </w:t>
      </w:r>
      <w:proofErr w:type="spellStart"/>
      <w:r w:rsidRPr="00580325">
        <w:rPr>
          <w:szCs w:val="24"/>
        </w:rPr>
        <w:t>distinta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há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qualidade</w:t>
      </w:r>
      <w:proofErr w:type="spellEnd"/>
      <w:r w:rsidRPr="00580325">
        <w:rPr>
          <w:szCs w:val="24"/>
        </w:rPr>
        <w:t xml:space="preserve"> no </w:t>
      </w:r>
      <w:proofErr w:type="spellStart"/>
      <w:r w:rsidRPr="00580325">
        <w:rPr>
          <w:szCs w:val="24"/>
        </w:rPr>
        <w:t>produto</w:t>
      </w:r>
      <w:proofErr w:type="spellEnd"/>
      <w:r w:rsidRPr="00580325">
        <w:rPr>
          <w:szCs w:val="24"/>
        </w:rPr>
        <w:t xml:space="preserve"> e </w:t>
      </w:r>
      <w:proofErr w:type="spellStart"/>
      <w:r w:rsidRPr="00580325">
        <w:rPr>
          <w:szCs w:val="24"/>
        </w:rPr>
        <w:t>isso</w:t>
      </w:r>
      <w:proofErr w:type="spellEnd"/>
      <w:r w:rsidRPr="00580325">
        <w:rPr>
          <w:szCs w:val="24"/>
        </w:rPr>
        <w:t xml:space="preserve"> é </w:t>
      </w:r>
      <w:proofErr w:type="spellStart"/>
      <w:r w:rsidRPr="00580325">
        <w:rPr>
          <w:szCs w:val="24"/>
        </w:rPr>
        <w:t>demonstrado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ao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listar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uma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série</w:t>
      </w:r>
      <w:proofErr w:type="spellEnd"/>
      <w:r w:rsidRPr="00580325">
        <w:rPr>
          <w:szCs w:val="24"/>
        </w:rPr>
        <w:t xml:space="preserve"> de </w:t>
      </w:r>
      <w:proofErr w:type="spellStart"/>
      <w:r w:rsidRPr="00580325">
        <w:rPr>
          <w:szCs w:val="24"/>
        </w:rPr>
        <w:t>diferenças</w:t>
      </w:r>
      <w:proofErr w:type="spellEnd"/>
      <w:r w:rsidRPr="00580325">
        <w:rPr>
          <w:szCs w:val="24"/>
        </w:rPr>
        <w:t xml:space="preserve"> entre </w:t>
      </w:r>
      <w:proofErr w:type="spellStart"/>
      <w:r w:rsidRPr="00580325">
        <w:rPr>
          <w:szCs w:val="24"/>
        </w:rPr>
        <w:t>produtos</w:t>
      </w:r>
      <w:proofErr w:type="spellEnd"/>
      <w:r w:rsidRPr="00580325">
        <w:rPr>
          <w:szCs w:val="24"/>
        </w:rPr>
        <w:t xml:space="preserve"> e </w:t>
      </w:r>
      <w:proofErr w:type="spellStart"/>
      <w:r w:rsidRPr="00580325">
        <w:rPr>
          <w:szCs w:val="24"/>
        </w:rPr>
        <w:t>serviços</w:t>
      </w:r>
      <w:proofErr w:type="spellEnd"/>
      <w:r w:rsidRPr="00580325">
        <w:rPr>
          <w:szCs w:val="24"/>
        </w:rPr>
        <w:t xml:space="preserve">. Essa </w:t>
      </w:r>
      <w:proofErr w:type="spellStart"/>
      <w:r w:rsidRPr="00580325">
        <w:rPr>
          <w:szCs w:val="24"/>
        </w:rPr>
        <w:t>caracterização</w:t>
      </w:r>
      <w:proofErr w:type="spellEnd"/>
      <w:r w:rsidRPr="00580325">
        <w:rPr>
          <w:szCs w:val="24"/>
        </w:rPr>
        <w:t xml:space="preserve"> do </w:t>
      </w:r>
      <w:proofErr w:type="spellStart"/>
      <w:r w:rsidRPr="00580325">
        <w:rPr>
          <w:szCs w:val="24"/>
        </w:rPr>
        <w:t>serviço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torna</w:t>
      </w:r>
      <w:proofErr w:type="spellEnd"/>
      <w:r w:rsidRPr="00580325">
        <w:rPr>
          <w:szCs w:val="24"/>
        </w:rPr>
        <w:t xml:space="preserve">-se </w:t>
      </w:r>
      <w:proofErr w:type="spellStart"/>
      <w:r w:rsidRPr="00580325">
        <w:rPr>
          <w:szCs w:val="24"/>
        </w:rPr>
        <w:t>imprescindível</w:t>
      </w:r>
      <w:proofErr w:type="spellEnd"/>
      <w:r w:rsidRPr="00580325">
        <w:rPr>
          <w:szCs w:val="24"/>
        </w:rPr>
        <w:t xml:space="preserve"> para que </w:t>
      </w:r>
      <w:proofErr w:type="spellStart"/>
      <w:r w:rsidRPr="00580325">
        <w:rPr>
          <w:szCs w:val="24"/>
        </w:rPr>
        <w:t>haja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compreensão</w:t>
      </w:r>
      <w:proofErr w:type="spellEnd"/>
      <w:r w:rsidRPr="00580325">
        <w:rPr>
          <w:szCs w:val="24"/>
        </w:rPr>
        <w:t xml:space="preserve"> dos </w:t>
      </w:r>
      <w:proofErr w:type="spellStart"/>
      <w:r w:rsidRPr="00580325">
        <w:rPr>
          <w:szCs w:val="24"/>
        </w:rPr>
        <w:t>desafios</w:t>
      </w:r>
      <w:proofErr w:type="spellEnd"/>
      <w:r w:rsidRPr="00580325">
        <w:rPr>
          <w:szCs w:val="24"/>
        </w:rPr>
        <w:t xml:space="preserve"> e </w:t>
      </w:r>
      <w:proofErr w:type="spellStart"/>
      <w:r w:rsidRPr="00580325">
        <w:rPr>
          <w:szCs w:val="24"/>
        </w:rPr>
        <w:t>benefícios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inerentes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aos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processos</w:t>
      </w:r>
      <w:proofErr w:type="spellEnd"/>
      <w:r w:rsidRPr="00580325">
        <w:rPr>
          <w:szCs w:val="24"/>
        </w:rPr>
        <w:t xml:space="preserve"> de </w:t>
      </w:r>
      <w:proofErr w:type="spellStart"/>
      <w:r w:rsidRPr="00580325">
        <w:rPr>
          <w:szCs w:val="24"/>
        </w:rPr>
        <w:t>desenvolvimento</w:t>
      </w:r>
      <w:proofErr w:type="spellEnd"/>
      <w:r w:rsidRPr="00580325">
        <w:rPr>
          <w:szCs w:val="24"/>
        </w:rPr>
        <w:t xml:space="preserve"> da </w:t>
      </w:r>
      <w:proofErr w:type="spellStart"/>
      <w:r w:rsidRPr="00580325">
        <w:rPr>
          <w:szCs w:val="24"/>
        </w:rPr>
        <w:t>qualidade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em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serviços</w:t>
      </w:r>
      <w:proofErr w:type="spellEnd"/>
      <w:r w:rsidRPr="00580325">
        <w:rPr>
          <w:szCs w:val="24"/>
        </w:rPr>
        <w:t xml:space="preserve">. </w:t>
      </w:r>
      <w:proofErr w:type="spellStart"/>
      <w:r w:rsidRPr="00580325">
        <w:rPr>
          <w:szCs w:val="24"/>
        </w:rPr>
        <w:t>Algumas</w:t>
      </w:r>
      <w:proofErr w:type="spellEnd"/>
      <w:r w:rsidRPr="00580325">
        <w:rPr>
          <w:szCs w:val="24"/>
        </w:rPr>
        <w:t xml:space="preserve"> das </w:t>
      </w:r>
      <w:proofErr w:type="spellStart"/>
      <w:r w:rsidRPr="00580325">
        <w:rPr>
          <w:szCs w:val="24"/>
        </w:rPr>
        <w:t>características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apontadas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são</w:t>
      </w:r>
      <w:proofErr w:type="spellEnd"/>
      <w:r w:rsidRPr="00580325">
        <w:rPr>
          <w:szCs w:val="24"/>
        </w:rPr>
        <w:t>:</w:t>
      </w:r>
    </w:p>
    <w:p w:rsidR="002B6B8C" w:rsidRPr="00580325" w:rsidRDefault="002B6B8C" w:rsidP="002B6B8C">
      <w:pPr>
        <w:pStyle w:val="PargrafodaLista"/>
        <w:numPr>
          <w:ilvl w:val="0"/>
          <w:numId w:val="3"/>
        </w:numPr>
        <w:spacing w:before="0" w:line="240" w:lineRule="auto"/>
        <w:contextualSpacing w:val="0"/>
        <w:rPr>
          <w:rFonts w:ascii="Times New Roman" w:hAnsi="Times New Roman"/>
          <w:szCs w:val="24"/>
        </w:rPr>
      </w:pPr>
      <w:r w:rsidRPr="00580325">
        <w:rPr>
          <w:rFonts w:ascii="Times New Roman" w:hAnsi="Times New Roman"/>
          <w:szCs w:val="24"/>
        </w:rPr>
        <w:t xml:space="preserve">geralmente, o serviço é intangível; </w:t>
      </w:r>
    </w:p>
    <w:p w:rsidR="002B6B8C" w:rsidRPr="00580325" w:rsidRDefault="002B6B8C" w:rsidP="002B6B8C">
      <w:pPr>
        <w:pStyle w:val="PargrafodaLista"/>
        <w:numPr>
          <w:ilvl w:val="0"/>
          <w:numId w:val="3"/>
        </w:numPr>
        <w:spacing w:before="0" w:line="240" w:lineRule="auto"/>
        <w:contextualSpacing w:val="0"/>
        <w:rPr>
          <w:rFonts w:ascii="Times New Roman" w:hAnsi="Times New Roman"/>
          <w:szCs w:val="24"/>
        </w:rPr>
      </w:pPr>
      <w:r w:rsidRPr="00580325">
        <w:rPr>
          <w:rFonts w:ascii="Times New Roman" w:hAnsi="Times New Roman"/>
          <w:szCs w:val="24"/>
        </w:rPr>
        <w:t xml:space="preserve">geralmente, a posse não pode ser transferida; </w:t>
      </w:r>
    </w:p>
    <w:p w:rsidR="002B6B8C" w:rsidRPr="00580325" w:rsidRDefault="002B6B8C" w:rsidP="002B6B8C">
      <w:pPr>
        <w:pStyle w:val="PargrafodaLista"/>
        <w:numPr>
          <w:ilvl w:val="0"/>
          <w:numId w:val="3"/>
        </w:numPr>
        <w:spacing w:before="0" w:line="240" w:lineRule="auto"/>
        <w:contextualSpacing w:val="0"/>
        <w:rPr>
          <w:rFonts w:ascii="Times New Roman" w:hAnsi="Times New Roman"/>
          <w:szCs w:val="24"/>
        </w:rPr>
      </w:pPr>
      <w:r w:rsidRPr="00580325">
        <w:rPr>
          <w:rFonts w:ascii="Times New Roman" w:hAnsi="Times New Roman"/>
          <w:szCs w:val="24"/>
        </w:rPr>
        <w:t xml:space="preserve">serviço não pode ser revendido; </w:t>
      </w:r>
    </w:p>
    <w:p w:rsidR="002B6B8C" w:rsidRPr="00580325" w:rsidRDefault="002B6B8C" w:rsidP="002B6B8C">
      <w:pPr>
        <w:pStyle w:val="PargrafodaLista"/>
        <w:numPr>
          <w:ilvl w:val="0"/>
          <w:numId w:val="3"/>
        </w:numPr>
        <w:spacing w:before="0" w:line="240" w:lineRule="auto"/>
        <w:contextualSpacing w:val="0"/>
        <w:rPr>
          <w:rFonts w:ascii="Times New Roman" w:hAnsi="Times New Roman"/>
          <w:szCs w:val="24"/>
        </w:rPr>
      </w:pPr>
      <w:r w:rsidRPr="00580325">
        <w:rPr>
          <w:rFonts w:ascii="Times New Roman" w:hAnsi="Times New Roman"/>
          <w:szCs w:val="24"/>
        </w:rPr>
        <w:t xml:space="preserve">normalmente, o serviço não pode ser demonstrado com eficácia, pois ele não existe antes da compra; </w:t>
      </w:r>
    </w:p>
    <w:p w:rsidR="002B6B8C" w:rsidRPr="00580325" w:rsidRDefault="002B6B8C" w:rsidP="002B6B8C">
      <w:pPr>
        <w:pStyle w:val="PargrafodaLista"/>
        <w:numPr>
          <w:ilvl w:val="0"/>
          <w:numId w:val="3"/>
        </w:numPr>
        <w:spacing w:before="0" w:line="240" w:lineRule="auto"/>
        <w:contextualSpacing w:val="0"/>
        <w:rPr>
          <w:rFonts w:ascii="Times New Roman" w:hAnsi="Times New Roman"/>
          <w:szCs w:val="24"/>
        </w:rPr>
      </w:pPr>
      <w:r w:rsidRPr="00580325">
        <w:rPr>
          <w:rFonts w:ascii="Times New Roman" w:hAnsi="Times New Roman"/>
          <w:szCs w:val="24"/>
        </w:rPr>
        <w:t xml:space="preserve">serviço não pode ser estocado; </w:t>
      </w:r>
    </w:p>
    <w:p w:rsidR="002B6B8C" w:rsidRPr="00580325" w:rsidRDefault="002B6B8C" w:rsidP="002B6B8C">
      <w:pPr>
        <w:pStyle w:val="PargrafodaLista"/>
        <w:numPr>
          <w:ilvl w:val="0"/>
          <w:numId w:val="3"/>
        </w:numPr>
        <w:spacing w:before="0" w:line="240" w:lineRule="auto"/>
        <w:contextualSpacing w:val="0"/>
        <w:rPr>
          <w:rFonts w:ascii="Times New Roman" w:hAnsi="Times New Roman"/>
          <w:szCs w:val="24"/>
        </w:rPr>
      </w:pPr>
      <w:r w:rsidRPr="00580325">
        <w:rPr>
          <w:rFonts w:ascii="Times New Roman" w:hAnsi="Times New Roman"/>
          <w:szCs w:val="24"/>
        </w:rPr>
        <w:t xml:space="preserve">produção e consumo geralmente são simultâneos; </w:t>
      </w:r>
    </w:p>
    <w:p w:rsidR="002B6B8C" w:rsidRPr="00580325" w:rsidRDefault="002B6B8C" w:rsidP="002B6B8C">
      <w:pPr>
        <w:pStyle w:val="PargrafodaLista"/>
        <w:numPr>
          <w:ilvl w:val="0"/>
          <w:numId w:val="3"/>
        </w:numPr>
        <w:spacing w:before="0" w:line="240" w:lineRule="auto"/>
        <w:contextualSpacing w:val="0"/>
        <w:rPr>
          <w:rFonts w:ascii="Times New Roman" w:hAnsi="Times New Roman"/>
          <w:szCs w:val="24"/>
        </w:rPr>
      </w:pPr>
      <w:r w:rsidRPr="00580325">
        <w:rPr>
          <w:rFonts w:ascii="Times New Roman" w:hAnsi="Times New Roman"/>
          <w:szCs w:val="24"/>
        </w:rPr>
        <w:t xml:space="preserve">produção, consumo e frequentemente, a venda são feitos no mesmo local; </w:t>
      </w:r>
    </w:p>
    <w:p w:rsidR="002B6B8C" w:rsidRPr="00580325" w:rsidRDefault="002B6B8C" w:rsidP="002B6B8C">
      <w:pPr>
        <w:pStyle w:val="PargrafodaLista"/>
        <w:numPr>
          <w:ilvl w:val="0"/>
          <w:numId w:val="3"/>
        </w:numPr>
        <w:spacing w:before="0" w:line="240" w:lineRule="auto"/>
        <w:contextualSpacing w:val="0"/>
        <w:rPr>
          <w:rFonts w:ascii="Times New Roman" w:hAnsi="Times New Roman"/>
          <w:szCs w:val="24"/>
        </w:rPr>
      </w:pPr>
      <w:r w:rsidRPr="00580325">
        <w:rPr>
          <w:rFonts w:ascii="Times New Roman" w:hAnsi="Times New Roman"/>
          <w:szCs w:val="24"/>
        </w:rPr>
        <w:t>serviço não pode ser transportado (embora os “produtores” frequentemente possam);</w:t>
      </w:r>
    </w:p>
    <w:p w:rsidR="002B6B8C" w:rsidRPr="00580325" w:rsidRDefault="002B6B8C" w:rsidP="002B6B8C">
      <w:pPr>
        <w:pStyle w:val="PargrafodaLista"/>
        <w:numPr>
          <w:ilvl w:val="0"/>
          <w:numId w:val="3"/>
        </w:numPr>
        <w:spacing w:before="0" w:line="240" w:lineRule="auto"/>
        <w:contextualSpacing w:val="0"/>
        <w:rPr>
          <w:rFonts w:ascii="Times New Roman" w:hAnsi="Times New Roman"/>
          <w:szCs w:val="24"/>
        </w:rPr>
      </w:pPr>
      <w:r w:rsidRPr="00580325">
        <w:rPr>
          <w:rFonts w:ascii="Times New Roman" w:hAnsi="Times New Roman"/>
          <w:szCs w:val="24"/>
        </w:rPr>
        <w:t xml:space="preserve">comprador ou cliente participa diretamente da produção; </w:t>
      </w:r>
    </w:p>
    <w:p w:rsidR="002B6B8C" w:rsidRPr="00580325" w:rsidRDefault="002B6B8C" w:rsidP="002B6B8C">
      <w:pPr>
        <w:pStyle w:val="PargrafodaLista"/>
        <w:numPr>
          <w:ilvl w:val="0"/>
          <w:numId w:val="3"/>
        </w:numPr>
        <w:spacing w:before="0" w:line="240" w:lineRule="auto"/>
        <w:contextualSpacing w:val="0"/>
        <w:rPr>
          <w:rFonts w:ascii="Times New Roman" w:hAnsi="Times New Roman"/>
          <w:szCs w:val="24"/>
        </w:rPr>
      </w:pPr>
      <w:r w:rsidRPr="00580325">
        <w:rPr>
          <w:rFonts w:ascii="Times New Roman" w:hAnsi="Times New Roman"/>
          <w:szCs w:val="24"/>
        </w:rPr>
        <w:t>na maioria dos casos, o contato direto deve ser necessário.</w:t>
      </w:r>
    </w:p>
    <w:p w:rsidR="002B6B8C" w:rsidRPr="00580325" w:rsidRDefault="002B6B8C" w:rsidP="002B6B8C">
      <w:pPr>
        <w:spacing w:before="0"/>
        <w:rPr>
          <w:szCs w:val="24"/>
        </w:rPr>
      </w:pPr>
      <w:r w:rsidRPr="00580325">
        <w:rPr>
          <w:szCs w:val="24"/>
        </w:rPr>
        <w:tab/>
        <w:t xml:space="preserve">Segundo </w:t>
      </w:r>
      <w:proofErr w:type="spellStart"/>
      <w:r w:rsidRPr="00580325">
        <w:rPr>
          <w:szCs w:val="24"/>
        </w:rPr>
        <w:t>Cukier</w:t>
      </w:r>
      <w:proofErr w:type="spellEnd"/>
      <w:r w:rsidRPr="00580325">
        <w:rPr>
          <w:szCs w:val="24"/>
        </w:rPr>
        <w:t xml:space="preserve"> e Silva (2012), a </w:t>
      </w:r>
      <w:proofErr w:type="spellStart"/>
      <w:r w:rsidRPr="00580325">
        <w:rPr>
          <w:szCs w:val="24"/>
        </w:rPr>
        <w:t>qualidade</w:t>
      </w:r>
      <w:proofErr w:type="spellEnd"/>
      <w:r w:rsidRPr="00580325">
        <w:rPr>
          <w:szCs w:val="24"/>
        </w:rPr>
        <w:t xml:space="preserve"> de </w:t>
      </w:r>
      <w:proofErr w:type="spellStart"/>
      <w:r w:rsidRPr="00580325">
        <w:rPr>
          <w:szCs w:val="24"/>
        </w:rPr>
        <w:t>serviço</w:t>
      </w:r>
      <w:proofErr w:type="spellEnd"/>
      <w:r w:rsidRPr="00580325">
        <w:rPr>
          <w:szCs w:val="24"/>
        </w:rPr>
        <w:t xml:space="preserve"> a </w:t>
      </w:r>
      <w:proofErr w:type="spellStart"/>
      <w:r w:rsidRPr="00580325">
        <w:rPr>
          <w:szCs w:val="24"/>
        </w:rPr>
        <w:t>partir</w:t>
      </w:r>
      <w:proofErr w:type="spellEnd"/>
      <w:r w:rsidRPr="00580325">
        <w:rPr>
          <w:szCs w:val="24"/>
        </w:rPr>
        <w:t xml:space="preserve"> da </w:t>
      </w:r>
      <w:proofErr w:type="spellStart"/>
      <w:r w:rsidRPr="00580325">
        <w:rPr>
          <w:szCs w:val="24"/>
        </w:rPr>
        <w:t>ferramenta</w:t>
      </w:r>
      <w:proofErr w:type="spellEnd"/>
      <w:r w:rsidRPr="00580325">
        <w:rPr>
          <w:szCs w:val="24"/>
        </w:rPr>
        <w:t xml:space="preserve"> SERVQUAL </w:t>
      </w:r>
      <w:proofErr w:type="spellStart"/>
      <w:r w:rsidRPr="00580325">
        <w:rPr>
          <w:szCs w:val="24"/>
        </w:rPr>
        <w:t>deve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ser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medida</w:t>
      </w:r>
      <w:proofErr w:type="spellEnd"/>
      <w:r w:rsidRPr="00580325">
        <w:rPr>
          <w:szCs w:val="24"/>
        </w:rPr>
        <w:t xml:space="preserve"> a </w:t>
      </w:r>
      <w:proofErr w:type="spellStart"/>
      <w:r w:rsidRPr="00580325">
        <w:rPr>
          <w:szCs w:val="24"/>
        </w:rPr>
        <w:t>partir</w:t>
      </w:r>
      <w:proofErr w:type="spellEnd"/>
      <w:r w:rsidRPr="00580325">
        <w:rPr>
          <w:szCs w:val="24"/>
        </w:rPr>
        <w:t xml:space="preserve"> do gap (lacuna) </w:t>
      </w:r>
      <w:proofErr w:type="spellStart"/>
      <w:r w:rsidRPr="00580325">
        <w:rPr>
          <w:szCs w:val="24"/>
        </w:rPr>
        <w:t>existente</w:t>
      </w:r>
      <w:proofErr w:type="spellEnd"/>
      <w:r w:rsidRPr="00580325">
        <w:rPr>
          <w:szCs w:val="24"/>
        </w:rPr>
        <w:t xml:space="preserve"> entre a </w:t>
      </w:r>
      <w:proofErr w:type="spellStart"/>
      <w:r w:rsidRPr="00580325">
        <w:rPr>
          <w:szCs w:val="24"/>
        </w:rPr>
        <w:t>expectativa</w:t>
      </w:r>
      <w:proofErr w:type="spellEnd"/>
      <w:r w:rsidRPr="00580325">
        <w:rPr>
          <w:szCs w:val="24"/>
        </w:rPr>
        <w:t xml:space="preserve"> de </w:t>
      </w:r>
      <w:proofErr w:type="spellStart"/>
      <w:r w:rsidRPr="00580325">
        <w:rPr>
          <w:szCs w:val="24"/>
        </w:rPr>
        <w:t>qualidade</w:t>
      </w:r>
      <w:proofErr w:type="spellEnd"/>
      <w:r w:rsidRPr="00580325">
        <w:rPr>
          <w:szCs w:val="24"/>
        </w:rPr>
        <w:t xml:space="preserve"> do </w:t>
      </w:r>
      <w:proofErr w:type="spellStart"/>
      <w:r w:rsidRPr="00580325">
        <w:rPr>
          <w:szCs w:val="24"/>
        </w:rPr>
        <w:t>serviço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em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relação</w:t>
      </w:r>
      <w:proofErr w:type="spellEnd"/>
      <w:r w:rsidRPr="00580325">
        <w:rPr>
          <w:szCs w:val="24"/>
        </w:rPr>
        <w:t xml:space="preserve"> à </w:t>
      </w:r>
      <w:proofErr w:type="spellStart"/>
      <w:r w:rsidRPr="00580325">
        <w:rPr>
          <w:szCs w:val="24"/>
        </w:rPr>
        <w:t>qualidade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percebida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por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este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mesmo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cliente</w:t>
      </w:r>
      <w:proofErr w:type="spellEnd"/>
      <w:r w:rsidRPr="00580325">
        <w:rPr>
          <w:szCs w:val="24"/>
        </w:rPr>
        <w:t xml:space="preserve">, a </w:t>
      </w:r>
      <w:proofErr w:type="spellStart"/>
      <w:r w:rsidRPr="00580325">
        <w:rPr>
          <w:szCs w:val="24"/>
        </w:rPr>
        <w:t>qual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deve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ser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comparada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em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dois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momentos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diferentes</w:t>
      </w:r>
      <w:proofErr w:type="spellEnd"/>
      <w:r w:rsidRPr="00580325">
        <w:rPr>
          <w:szCs w:val="24"/>
        </w:rPr>
        <w:t xml:space="preserve">, </w:t>
      </w:r>
      <w:proofErr w:type="spellStart"/>
      <w:r w:rsidRPr="00580325">
        <w:rPr>
          <w:szCs w:val="24"/>
        </w:rPr>
        <w:t>ou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seja</w:t>
      </w:r>
      <w:proofErr w:type="spellEnd"/>
      <w:r w:rsidRPr="00580325">
        <w:rPr>
          <w:szCs w:val="24"/>
        </w:rPr>
        <w:t xml:space="preserve">, antes e </w:t>
      </w:r>
      <w:proofErr w:type="spellStart"/>
      <w:r w:rsidRPr="00580325">
        <w:rPr>
          <w:szCs w:val="24"/>
        </w:rPr>
        <w:t>após</w:t>
      </w:r>
      <w:proofErr w:type="spellEnd"/>
      <w:r w:rsidRPr="00580325">
        <w:rPr>
          <w:szCs w:val="24"/>
        </w:rPr>
        <w:t xml:space="preserve"> a </w:t>
      </w:r>
      <w:proofErr w:type="spellStart"/>
      <w:r w:rsidRPr="00580325">
        <w:rPr>
          <w:szCs w:val="24"/>
        </w:rPr>
        <w:t>prestação</w:t>
      </w:r>
      <w:proofErr w:type="spellEnd"/>
      <w:r w:rsidRPr="00580325">
        <w:rPr>
          <w:szCs w:val="24"/>
        </w:rPr>
        <w:t xml:space="preserve"> do </w:t>
      </w:r>
      <w:proofErr w:type="spellStart"/>
      <w:r w:rsidRPr="00580325">
        <w:rPr>
          <w:szCs w:val="24"/>
        </w:rPr>
        <w:t>serviço</w:t>
      </w:r>
      <w:proofErr w:type="spellEnd"/>
      <w:r w:rsidRPr="00580325">
        <w:rPr>
          <w:szCs w:val="24"/>
        </w:rPr>
        <w:t>.</w:t>
      </w:r>
    </w:p>
    <w:p w:rsidR="002B6B8C" w:rsidRPr="00580325" w:rsidRDefault="002B6B8C" w:rsidP="002B6B8C">
      <w:pPr>
        <w:spacing w:before="0" w:after="0"/>
        <w:jc w:val="center"/>
        <w:rPr>
          <w:szCs w:val="24"/>
        </w:rPr>
      </w:pPr>
      <w:proofErr w:type="spellStart"/>
      <w:r w:rsidRPr="00580325">
        <w:rPr>
          <w:szCs w:val="24"/>
        </w:rPr>
        <w:t>Quadro</w:t>
      </w:r>
      <w:proofErr w:type="spellEnd"/>
      <w:r w:rsidRPr="00580325">
        <w:rPr>
          <w:szCs w:val="24"/>
        </w:rPr>
        <w:t xml:space="preserve"> 1: </w:t>
      </w:r>
      <w:proofErr w:type="spellStart"/>
      <w:r w:rsidRPr="00580325">
        <w:rPr>
          <w:szCs w:val="24"/>
        </w:rPr>
        <w:t>Relação</w:t>
      </w:r>
      <w:proofErr w:type="spellEnd"/>
      <w:r w:rsidRPr="00580325">
        <w:rPr>
          <w:szCs w:val="24"/>
        </w:rPr>
        <w:t xml:space="preserve"> de </w:t>
      </w:r>
      <w:proofErr w:type="spellStart"/>
      <w:r w:rsidRPr="00580325">
        <w:rPr>
          <w:szCs w:val="24"/>
        </w:rPr>
        <w:t>itens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qualificadores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avaliados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dentro</w:t>
      </w:r>
      <w:proofErr w:type="spellEnd"/>
      <w:r w:rsidRPr="00580325">
        <w:rPr>
          <w:szCs w:val="24"/>
        </w:rPr>
        <w:t xml:space="preserve"> das </w:t>
      </w:r>
      <w:proofErr w:type="spellStart"/>
      <w:r w:rsidRPr="00580325">
        <w:rPr>
          <w:szCs w:val="24"/>
        </w:rPr>
        <w:t>respectivas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dimensões</w:t>
      </w:r>
      <w:proofErr w:type="spellEnd"/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329"/>
        <w:gridCol w:w="5732"/>
      </w:tblGrid>
      <w:tr w:rsidR="002B6B8C" w:rsidRPr="000D2305" w:rsidTr="002B6B8C">
        <w:tc>
          <w:tcPr>
            <w:tcW w:w="3369" w:type="dxa"/>
            <w:shd w:val="clear" w:color="auto" w:fill="D9D9D9"/>
          </w:tcPr>
          <w:p w:rsidR="002B6B8C" w:rsidRPr="000D2305" w:rsidRDefault="002B6B8C" w:rsidP="00EB0215">
            <w:pPr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0D2305">
              <w:rPr>
                <w:rFonts w:ascii="Times New Roman" w:hAnsi="Times New Roman"/>
                <w:b/>
                <w:sz w:val="20"/>
                <w:szCs w:val="24"/>
              </w:rPr>
              <w:lastRenderedPageBreak/>
              <w:t xml:space="preserve">DIMENSÃO DA QUALIDADE </w:t>
            </w:r>
          </w:p>
        </w:tc>
        <w:tc>
          <w:tcPr>
            <w:tcW w:w="5842" w:type="dxa"/>
            <w:shd w:val="clear" w:color="auto" w:fill="D9D9D9"/>
          </w:tcPr>
          <w:p w:rsidR="002B6B8C" w:rsidRPr="000D2305" w:rsidRDefault="002B6B8C" w:rsidP="00EB0215">
            <w:pPr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0D2305">
              <w:rPr>
                <w:rFonts w:ascii="Times New Roman" w:hAnsi="Times New Roman"/>
                <w:b/>
                <w:sz w:val="20"/>
                <w:szCs w:val="24"/>
              </w:rPr>
              <w:t>ITEM QUALIFICADOR</w:t>
            </w:r>
          </w:p>
        </w:tc>
      </w:tr>
      <w:tr w:rsidR="002B6B8C" w:rsidRPr="000D2305" w:rsidTr="00EB0215">
        <w:tc>
          <w:tcPr>
            <w:tcW w:w="3369" w:type="dxa"/>
            <w:vAlign w:val="center"/>
          </w:tcPr>
          <w:p w:rsidR="002B6B8C" w:rsidRPr="000D2305" w:rsidRDefault="002B6B8C" w:rsidP="00EB0215">
            <w:pPr>
              <w:jc w:val="left"/>
              <w:rPr>
                <w:rFonts w:ascii="Times New Roman" w:hAnsi="Times New Roman"/>
                <w:sz w:val="20"/>
                <w:szCs w:val="24"/>
              </w:rPr>
            </w:pPr>
            <w:r w:rsidRPr="000D2305">
              <w:rPr>
                <w:rFonts w:ascii="Times New Roman" w:hAnsi="Times New Roman"/>
                <w:sz w:val="20"/>
                <w:szCs w:val="24"/>
              </w:rPr>
              <w:t>TANGIBILIDADE</w:t>
            </w:r>
          </w:p>
        </w:tc>
        <w:tc>
          <w:tcPr>
            <w:tcW w:w="5842" w:type="dxa"/>
          </w:tcPr>
          <w:p w:rsidR="002B6B8C" w:rsidRPr="000D2305" w:rsidRDefault="002B6B8C" w:rsidP="002B6B8C">
            <w:pPr>
              <w:pStyle w:val="PargrafodaLista"/>
              <w:numPr>
                <w:ilvl w:val="0"/>
                <w:numId w:val="1"/>
              </w:numPr>
              <w:spacing w:before="0" w:after="0" w:line="240" w:lineRule="auto"/>
              <w:ind w:left="175" w:hanging="178"/>
              <w:contextualSpacing w:val="0"/>
              <w:rPr>
                <w:rFonts w:ascii="Times New Roman" w:hAnsi="Times New Roman"/>
                <w:sz w:val="20"/>
                <w:szCs w:val="24"/>
              </w:rPr>
            </w:pPr>
            <w:r w:rsidRPr="000D2305">
              <w:rPr>
                <w:rFonts w:ascii="Times New Roman" w:hAnsi="Times New Roman"/>
                <w:sz w:val="20"/>
                <w:szCs w:val="24"/>
              </w:rPr>
              <w:t>Equipamentos modernos</w:t>
            </w:r>
          </w:p>
          <w:p w:rsidR="002B6B8C" w:rsidRPr="000D2305" w:rsidRDefault="002B6B8C" w:rsidP="002B6B8C">
            <w:pPr>
              <w:pStyle w:val="PargrafodaLista"/>
              <w:numPr>
                <w:ilvl w:val="0"/>
                <w:numId w:val="1"/>
              </w:numPr>
              <w:spacing w:before="0" w:after="0" w:line="240" w:lineRule="auto"/>
              <w:ind w:left="175" w:hanging="178"/>
              <w:contextualSpacing w:val="0"/>
              <w:rPr>
                <w:rFonts w:ascii="Times New Roman" w:hAnsi="Times New Roman"/>
                <w:sz w:val="20"/>
                <w:szCs w:val="24"/>
              </w:rPr>
            </w:pPr>
            <w:r w:rsidRPr="000D2305">
              <w:rPr>
                <w:rFonts w:ascii="Times New Roman" w:hAnsi="Times New Roman"/>
                <w:sz w:val="20"/>
                <w:szCs w:val="24"/>
              </w:rPr>
              <w:t>Instalações físicas visualmente atrativas</w:t>
            </w:r>
          </w:p>
          <w:p w:rsidR="002B6B8C" w:rsidRPr="000D2305" w:rsidRDefault="002B6B8C" w:rsidP="002B6B8C">
            <w:pPr>
              <w:pStyle w:val="PargrafodaLista"/>
              <w:numPr>
                <w:ilvl w:val="0"/>
                <w:numId w:val="1"/>
              </w:numPr>
              <w:spacing w:before="0" w:after="0" w:line="240" w:lineRule="auto"/>
              <w:ind w:left="175" w:hanging="178"/>
              <w:contextualSpacing w:val="0"/>
              <w:rPr>
                <w:rFonts w:ascii="Times New Roman" w:hAnsi="Times New Roman"/>
                <w:sz w:val="20"/>
                <w:szCs w:val="24"/>
              </w:rPr>
            </w:pPr>
            <w:r w:rsidRPr="000D2305">
              <w:rPr>
                <w:rFonts w:ascii="Times New Roman" w:hAnsi="Times New Roman"/>
                <w:sz w:val="20"/>
                <w:szCs w:val="24"/>
              </w:rPr>
              <w:t>Funcionários limpos e bem vestidos</w:t>
            </w:r>
          </w:p>
          <w:p w:rsidR="002B6B8C" w:rsidRPr="000D2305" w:rsidRDefault="002B6B8C" w:rsidP="002B6B8C">
            <w:pPr>
              <w:pStyle w:val="PargrafodaLista"/>
              <w:numPr>
                <w:ilvl w:val="0"/>
                <w:numId w:val="1"/>
              </w:numPr>
              <w:spacing w:before="0" w:after="0" w:line="240" w:lineRule="auto"/>
              <w:ind w:left="175" w:hanging="178"/>
              <w:contextualSpacing w:val="0"/>
              <w:rPr>
                <w:rFonts w:ascii="Times New Roman" w:hAnsi="Times New Roman"/>
                <w:sz w:val="20"/>
                <w:szCs w:val="24"/>
              </w:rPr>
            </w:pPr>
            <w:r w:rsidRPr="000D2305">
              <w:rPr>
                <w:rFonts w:ascii="Times New Roman" w:hAnsi="Times New Roman"/>
                <w:sz w:val="20"/>
                <w:szCs w:val="24"/>
              </w:rPr>
              <w:t>Equipamentos e materiais do serviço visualmente atrativos</w:t>
            </w:r>
          </w:p>
        </w:tc>
      </w:tr>
      <w:tr w:rsidR="002B6B8C" w:rsidRPr="000D2305" w:rsidTr="00EB0215">
        <w:tc>
          <w:tcPr>
            <w:tcW w:w="3369" w:type="dxa"/>
            <w:vAlign w:val="center"/>
          </w:tcPr>
          <w:p w:rsidR="002B6B8C" w:rsidRPr="000D2305" w:rsidRDefault="002B6B8C" w:rsidP="00EB0215">
            <w:pPr>
              <w:jc w:val="left"/>
              <w:rPr>
                <w:rFonts w:ascii="Times New Roman" w:hAnsi="Times New Roman"/>
                <w:sz w:val="20"/>
                <w:szCs w:val="24"/>
              </w:rPr>
            </w:pPr>
            <w:r w:rsidRPr="000D2305">
              <w:rPr>
                <w:rFonts w:ascii="Times New Roman" w:hAnsi="Times New Roman"/>
                <w:sz w:val="20"/>
                <w:szCs w:val="24"/>
              </w:rPr>
              <w:t>CONFIABILIDADE</w:t>
            </w:r>
          </w:p>
          <w:p w:rsidR="002B6B8C" w:rsidRPr="000D2305" w:rsidRDefault="002B6B8C" w:rsidP="00EB0215">
            <w:pPr>
              <w:jc w:val="left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5842" w:type="dxa"/>
          </w:tcPr>
          <w:p w:rsidR="002B6B8C" w:rsidRPr="000D2305" w:rsidRDefault="002B6B8C" w:rsidP="002B6B8C">
            <w:pPr>
              <w:pStyle w:val="PargrafodaLista"/>
              <w:numPr>
                <w:ilvl w:val="0"/>
                <w:numId w:val="1"/>
              </w:numPr>
              <w:spacing w:before="0" w:after="0" w:line="240" w:lineRule="auto"/>
              <w:ind w:left="175" w:hanging="178"/>
              <w:contextualSpacing w:val="0"/>
              <w:rPr>
                <w:rFonts w:ascii="Times New Roman" w:hAnsi="Times New Roman"/>
                <w:sz w:val="20"/>
                <w:szCs w:val="24"/>
              </w:rPr>
            </w:pPr>
            <w:r w:rsidRPr="000D2305">
              <w:rPr>
                <w:rFonts w:ascii="Times New Roman" w:hAnsi="Times New Roman"/>
                <w:sz w:val="20"/>
                <w:szCs w:val="24"/>
              </w:rPr>
              <w:t>Fazer algo em certo tempo</w:t>
            </w:r>
          </w:p>
          <w:p w:rsidR="002B6B8C" w:rsidRPr="000D2305" w:rsidRDefault="002B6B8C" w:rsidP="002B6B8C">
            <w:pPr>
              <w:pStyle w:val="PargrafodaLista"/>
              <w:numPr>
                <w:ilvl w:val="0"/>
                <w:numId w:val="1"/>
              </w:numPr>
              <w:spacing w:before="0" w:after="0" w:line="240" w:lineRule="auto"/>
              <w:ind w:left="175" w:hanging="178"/>
              <w:contextualSpacing w:val="0"/>
              <w:rPr>
                <w:rFonts w:ascii="Times New Roman" w:hAnsi="Times New Roman"/>
                <w:sz w:val="20"/>
                <w:szCs w:val="24"/>
              </w:rPr>
            </w:pPr>
            <w:r w:rsidRPr="000D2305">
              <w:rPr>
                <w:rFonts w:ascii="Times New Roman" w:hAnsi="Times New Roman"/>
                <w:sz w:val="20"/>
                <w:szCs w:val="24"/>
              </w:rPr>
              <w:t>Mostrar real interesse em resolver o problema</w:t>
            </w:r>
          </w:p>
          <w:p w:rsidR="002B6B8C" w:rsidRPr="000D2305" w:rsidRDefault="002B6B8C" w:rsidP="002B6B8C">
            <w:pPr>
              <w:pStyle w:val="PargrafodaLista"/>
              <w:numPr>
                <w:ilvl w:val="0"/>
                <w:numId w:val="1"/>
              </w:numPr>
              <w:spacing w:before="0" w:after="0" w:line="240" w:lineRule="auto"/>
              <w:ind w:left="175" w:hanging="178"/>
              <w:contextualSpacing w:val="0"/>
              <w:rPr>
                <w:rFonts w:ascii="Times New Roman" w:hAnsi="Times New Roman"/>
                <w:sz w:val="20"/>
                <w:szCs w:val="24"/>
              </w:rPr>
            </w:pPr>
            <w:r w:rsidRPr="000D2305">
              <w:rPr>
                <w:rFonts w:ascii="Times New Roman" w:hAnsi="Times New Roman"/>
                <w:sz w:val="20"/>
                <w:szCs w:val="24"/>
              </w:rPr>
              <w:t>Solução do problema do cliente na primeira vez</w:t>
            </w:r>
          </w:p>
          <w:p w:rsidR="002B6B8C" w:rsidRPr="000D2305" w:rsidRDefault="002B6B8C" w:rsidP="002B6B8C">
            <w:pPr>
              <w:pStyle w:val="PargrafodaLista"/>
              <w:numPr>
                <w:ilvl w:val="0"/>
                <w:numId w:val="1"/>
              </w:numPr>
              <w:spacing w:before="0" w:after="0" w:line="240" w:lineRule="auto"/>
              <w:ind w:left="175" w:hanging="178"/>
              <w:contextualSpacing w:val="0"/>
              <w:rPr>
                <w:rFonts w:ascii="Times New Roman" w:hAnsi="Times New Roman"/>
                <w:sz w:val="20"/>
                <w:szCs w:val="24"/>
              </w:rPr>
            </w:pPr>
            <w:r w:rsidRPr="000D2305">
              <w:rPr>
                <w:rFonts w:ascii="Times New Roman" w:hAnsi="Times New Roman"/>
                <w:sz w:val="20"/>
                <w:szCs w:val="24"/>
              </w:rPr>
              <w:t>Realizar o serviço no tempo prometido</w:t>
            </w:r>
          </w:p>
          <w:p w:rsidR="002B6B8C" w:rsidRPr="000D2305" w:rsidRDefault="002B6B8C" w:rsidP="002B6B8C">
            <w:pPr>
              <w:pStyle w:val="PargrafodaLista"/>
              <w:numPr>
                <w:ilvl w:val="0"/>
                <w:numId w:val="1"/>
              </w:numPr>
              <w:spacing w:before="0" w:after="0" w:line="240" w:lineRule="auto"/>
              <w:ind w:left="175" w:hanging="178"/>
              <w:contextualSpacing w:val="0"/>
              <w:rPr>
                <w:rFonts w:ascii="Times New Roman" w:hAnsi="Times New Roman"/>
                <w:sz w:val="20"/>
                <w:szCs w:val="24"/>
              </w:rPr>
            </w:pPr>
            <w:r w:rsidRPr="000D2305">
              <w:rPr>
                <w:rFonts w:ascii="Times New Roman" w:hAnsi="Times New Roman"/>
                <w:sz w:val="20"/>
                <w:szCs w:val="24"/>
              </w:rPr>
              <w:t>Guardar o histórico dos serviços de forma confiável</w:t>
            </w:r>
          </w:p>
        </w:tc>
      </w:tr>
      <w:tr w:rsidR="002B6B8C" w:rsidRPr="000D2305" w:rsidTr="00EB0215">
        <w:tc>
          <w:tcPr>
            <w:tcW w:w="3369" w:type="dxa"/>
            <w:vAlign w:val="center"/>
          </w:tcPr>
          <w:p w:rsidR="002B6B8C" w:rsidRPr="000D2305" w:rsidRDefault="002B6B8C" w:rsidP="00EB0215">
            <w:pPr>
              <w:jc w:val="left"/>
              <w:rPr>
                <w:rFonts w:ascii="Times New Roman" w:hAnsi="Times New Roman"/>
                <w:sz w:val="20"/>
                <w:szCs w:val="24"/>
              </w:rPr>
            </w:pPr>
            <w:r w:rsidRPr="000D2305">
              <w:rPr>
                <w:rFonts w:ascii="Times New Roman" w:hAnsi="Times New Roman"/>
                <w:sz w:val="20"/>
                <w:szCs w:val="24"/>
              </w:rPr>
              <w:t>PRESTEZA</w:t>
            </w:r>
          </w:p>
          <w:p w:rsidR="002B6B8C" w:rsidRPr="000D2305" w:rsidRDefault="002B6B8C" w:rsidP="00EB0215">
            <w:pPr>
              <w:jc w:val="left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5842" w:type="dxa"/>
          </w:tcPr>
          <w:p w:rsidR="002B6B8C" w:rsidRPr="000D2305" w:rsidRDefault="002B6B8C" w:rsidP="002B6B8C">
            <w:pPr>
              <w:pStyle w:val="PargrafodaLista"/>
              <w:numPr>
                <w:ilvl w:val="0"/>
                <w:numId w:val="1"/>
              </w:numPr>
              <w:spacing w:before="0" w:after="0" w:line="240" w:lineRule="auto"/>
              <w:ind w:left="175" w:hanging="178"/>
              <w:contextualSpacing w:val="0"/>
              <w:rPr>
                <w:rFonts w:ascii="Times New Roman" w:hAnsi="Times New Roman"/>
                <w:sz w:val="20"/>
                <w:szCs w:val="24"/>
              </w:rPr>
            </w:pPr>
            <w:r w:rsidRPr="000D2305">
              <w:rPr>
                <w:rFonts w:ascii="Times New Roman" w:hAnsi="Times New Roman"/>
                <w:sz w:val="20"/>
                <w:szCs w:val="24"/>
              </w:rPr>
              <w:t>Informar sobre o prazo de execução dos serviços</w:t>
            </w:r>
          </w:p>
          <w:p w:rsidR="002B6B8C" w:rsidRPr="000D2305" w:rsidRDefault="002B6B8C" w:rsidP="002B6B8C">
            <w:pPr>
              <w:pStyle w:val="PargrafodaLista"/>
              <w:numPr>
                <w:ilvl w:val="0"/>
                <w:numId w:val="1"/>
              </w:numPr>
              <w:spacing w:before="0" w:after="0" w:line="240" w:lineRule="auto"/>
              <w:ind w:left="175" w:hanging="178"/>
              <w:contextualSpacing w:val="0"/>
              <w:rPr>
                <w:rFonts w:ascii="Times New Roman" w:hAnsi="Times New Roman"/>
                <w:sz w:val="20"/>
                <w:szCs w:val="24"/>
              </w:rPr>
            </w:pPr>
            <w:r w:rsidRPr="000D2305">
              <w:rPr>
                <w:rFonts w:ascii="Times New Roman" w:hAnsi="Times New Roman"/>
                <w:sz w:val="20"/>
                <w:szCs w:val="24"/>
              </w:rPr>
              <w:t>Disponibilidade para atender os clientes de imediato</w:t>
            </w:r>
          </w:p>
          <w:p w:rsidR="002B6B8C" w:rsidRPr="000D2305" w:rsidRDefault="002B6B8C" w:rsidP="002B6B8C">
            <w:pPr>
              <w:pStyle w:val="PargrafodaLista"/>
              <w:numPr>
                <w:ilvl w:val="0"/>
                <w:numId w:val="1"/>
              </w:numPr>
              <w:spacing w:before="0" w:after="0" w:line="240" w:lineRule="auto"/>
              <w:ind w:left="175" w:hanging="178"/>
              <w:contextualSpacing w:val="0"/>
              <w:rPr>
                <w:rFonts w:ascii="Times New Roman" w:hAnsi="Times New Roman"/>
                <w:sz w:val="20"/>
                <w:szCs w:val="24"/>
              </w:rPr>
            </w:pPr>
            <w:r w:rsidRPr="000D2305">
              <w:rPr>
                <w:rFonts w:ascii="Times New Roman" w:hAnsi="Times New Roman"/>
                <w:sz w:val="20"/>
                <w:szCs w:val="24"/>
              </w:rPr>
              <w:t>Disposição dos funcionários em ajudar os clientes</w:t>
            </w:r>
          </w:p>
          <w:p w:rsidR="002B6B8C" w:rsidRPr="000D2305" w:rsidRDefault="002B6B8C" w:rsidP="002B6B8C">
            <w:pPr>
              <w:pStyle w:val="PargrafodaLista"/>
              <w:numPr>
                <w:ilvl w:val="0"/>
                <w:numId w:val="1"/>
              </w:numPr>
              <w:spacing w:before="0" w:after="0" w:line="240" w:lineRule="auto"/>
              <w:ind w:left="175" w:hanging="178"/>
              <w:contextualSpacing w:val="0"/>
              <w:rPr>
                <w:rFonts w:ascii="Times New Roman" w:hAnsi="Times New Roman"/>
                <w:sz w:val="20"/>
                <w:szCs w:val="24"/>
              </w:rPr>
            </w:pPr>
            <w:r w:rsidRPr="000D2305">
              <w:rPr>
                <w:rFonts w:ascii="Times New Roman" w:hAnsi="Times New Roman"/>
                <w:sz w:val="20"/>
                <w:szCs w:val="24"/>
              </w:rPr>
              <w:t>Prontidão dos funcionários no atendimento das dúvidas</w:t>
            </w:r>
          </w:p>
        </w:tc>
      </w:tr>
      <w:tr w:rsidR="002B6B8C" w:rsidRPr="000D2305" w:rsidTr="00EB0215">
        <w:tc>
          <w:tcPr>
            <w:tcW w:w="3369" w:type="dxa"/>
            <w:vAlign w:val="center"/>
          </w:tcPr>
          <w:p w:rsidR="002B6B8C" w:rsidRPr="000D2305" w:rsidRDefault="002B6B8C" w:rsidP="00EB0215">
            <w:pPr>
              <w:jc w:val="left"/>
              <w:rPr>
                <w:rFonts w:ascii="Times New Roman" w:hAnsi="Times New Roman"/>
                <w:sz w:val="20"/>
                <w:szCs w:val="24"/>
              </w:rPr>
            </w:pPr>
            <w:r w:rsidRPr="000D2305">
              <w:rPr>
                <w:rFonts w:ascii="Times New Roman" w:hAnsi="Times New Roman"/>
                <w:sz w:val="20"/>
                <w:szCs w:val="24"/>
              </w:rPr>
              <w:t>SEGURANÇA</w:t>
            </w:r>
          </w:p>
          <w:p w:rsidR="002B6B8C" w:rsidRPr="000D2305" w:rsidRDefault="002B6B8C" w:rsidP="00EB0215">
            <w:pPr>
              <w:jc w:val="left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5842" w:type="dxa"/>
          </w:tcPr>
          <w:p w:rsidR="002B6B8C" w:rsidRPr="000D2305" w:rsidRDefault="002B6B8C" w:rsidP="002B6B8C">
            <w:pPr>
              <w:pStyle w:val="PargrafodaLista"/>
              <w:numPr>
                <w:ilvl w:val="0"/>
                <w:numId w:val="1"/>
              </w:numPr>
              <w:spacing w:before="0" w:after="0" w:line="240" w:lineRule="auto"/>
              <w:ind w:left="175" w:hanging="178"/>
              <w:contextualSpacing w:val="0"/>
              <w:rPr>
                <w:rFonts w:ascii="Times New Roman" w:hAnsi="Times New Roman"/>
                <w:sz w:val="20"/>
                <w:szCs w:val="24"/>
              </w:rPr>
            </w:pPr>
            <w:r w:rsidRPr="000D2305">
              <w:rPr>
                <w:rFonts w:ascii="Times New Roman" w:hAnsi="Times New Roman"/>
                <w:sz w:val="20"/>
                <w:szCs w:val="24"/>
              </w:rPr>
              <w:t>Comportamento dos funcionários trará confiança</w:t>
            </w:r>
          </w:p>
          <w:p w:rsidR="002B6B8C" w:rsidRPr="000D2305" w:rsidRDefault="002B6B8C" w:rsidP="002B6B8C">
            <w:pPr>
              <w:pStyle w:val="PargrafodaLista"/>
              <w:numPr>
                <w:ilvl w:val="0"/>
                <w:numId w:val="1"/>
              </w:numPr>
              <w:spacing w:before="0" w:after="0" w:line="240" w:lineRule="auto"/>
              <w:ind w:left="175" w:hanging="178"/>
              <w:contextualSpacing w:val="0"/>
              <w:rPr>
                <w:rFonts w:ascii="Times New Roman" w:hAnsi="Times New Roman"/>
                <w:sz w:val="20"/>
                <w:szCs w:val="24"/>
              </w:rPr>
            </w:pPr>
            <w:r w:rsidRPr="000D2305">
              <w:rPr>
                <w:rFonts w:ascii="Times New Roman" w:hAnsi="Times New Roman"/>
                <w:sz w:val="20"/>
                <w:szCs w:val="24"/>
              </w:rPr>
              <w:t>Clientes sentirão seguros em realizar um serviço</w:t>
            </w:r>
          </w:p>
          <w:p w:rsidR="002B6B8C" w:rsidRPr="000D2305" w:rsidRDefault="002B6B8C" w:rsidP="002B6B8C">
            <w:pPr>
              <w:pStyle w:val="PargrafodaLista"/>
              <w:numPr>
                <w:ilvl w:val="0"/>
                <w:numId w:val="1"/>
              </w:numPr>
              <w:spacing w:before="0" w:after="0" w:line="240" w:lineRule="auto"/>
              <w:ind w:left="175" w:hanging="178"/>
              <w:contextualSpacing w:val="0"/>
              <w:rPr>
                <w:rFonts w:ascii="Times New Roman" w:hAnsi="Times New Roman"/>
                <w:sz w:val="20"/>
                <w:szCs w:val="24"/>
              </w:rPr>
            </w:pPr>
            <w:r w:rsidRPr="000D2305">
              <w:rPr>
                <w:rFonts w:ascii="Times New Roman" w:hAnsi="Times New Roman"/>
                <w:sz w:val="20"/>
                <w:szCs w:val="24"/>
              </w:rPr>
              <w:t>Funcionários serem educados com os clientes</w:t>
            </w:r>
          </w:p>
          <w:p w:rsidR="002B6B8C" w:rsidRPr="000D2305" w:rsidRDefault="002B6B8C" w:rsidP="002B6B8C">
            <w:pPr>
              <w:pStyle w:val="PargrafodaLista"/>
              <w:numPr>
                <w:ilvl w:val="0"/>
                <w:numId w:val="1"/>
              </w:numPr>
              <w:spacing w:before="0" w:after="0" w:line="240" w:lineRule="auto"/>
              <w:ind w:left="175" w:hanging="178"/>
              <w:contextualSpacing w:val="0"/>
              <w:rPr>
                <w:rFonts w:ascii="Times New Roman" w:hAnsi="Times New Roman"/>
                <w:sz w:val="20"/>
                <w:szCs w:val="24"/>
              </w:rPr>
            </w:pPr>
            <w:r w:rsidRPr="000D2305">
              <w:rPr>
                <w:rFonts w:ascii="Times New Roman" w:hAnsi="Times New Roman"/>
                <w:sz w:val="20"/>
                <w:szCs w:val="24"/>
              </w:rPr>
              <w:t>Funcionários capazes em responder as dúvidas</w:t>
            </w:r>
          </w:p>
        </w:tc>
      </w:tr>
      <w:tr w:rsidR="002B6B8C" w:rsidRPr="000D2305" w:rsidTr="00EB0215">
        <w:tc>
          <w:tcPr>
            <w:tcW w:w="3369" w:type="dxa"/>
            <w:vAlign w:val="center"/>
          </w:tcPr>
          <w:p w:rsidR="002B6B8C" w:rsidRPr="000D2305" w:rsidRDefault="002B6B8C" w:rsidP="00EB0215">
            <w:pPr>
              <w:jc w:val="left"/>
              <w:rPr>
                <w:rFonts w:ascii="Times New Roman" w:hAnsi="Times New Roman"/>
                <w:sz w:val="20"/>
                <w:szCs w:val="24"/>
              </w:rPr>
            </w:pPr>
            <w:r w:rsidRPr="000D2305">
              <w:rPr>
                <w:rFonts w:ascii="Times New Roman" w:hAnsi="Times New Roman"/>
                <w:sz w:val="20"/>
                <w:szCs w:val="24"/>
              </w:rPr>
              <w:t>EMPATIA</w:t>
            </w:r>
          </w:p>
          <w:p w:rsidR="002B6B8C" w:rsidRPr="000D2305" w:rsidRDefault="002B6B8C" w:rsidP="00EB0215">
            <w:pPr>
              <w:jc w:val="left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5842" w:type="dxa"/>
          </w:tcPr>
          <w:p w:rsidR="002B6B8C" w:rsidRPr="000D2305" w:rsidRDefault="002B6B8C" w:rsidP="002B6B8C">
            <w:pPr>
              <w:pStyle w:val="PargrafodaLista"/>
              <w:numPr>
                <w:ilvl w:val="0"/>
                <w:numId w:val="1"/>
              </w:numPr>
              <w:spacing w:before="0" w:after="0" w:line="240" w:lineRule="auto"/>
              <w:ind w:left="175" w:hanging="178"/>
              <w:contextualSpacing w:val="0"/>
              <w:rPr>
                <w:rFonts w:ascii="Times New Roman" w:hAnsi="Times New Roman"/>
                <w:sz w:val="20"/>
                <w:szCs w:val="24"/>
              </w:rPr>
            </w:pPr>
            <w:r w:rsidRPr="000D2305">
              <w:rPr>
                <w:rFonts w:ascii="Times New Roman" w:hAnsi="Times New Roman"/>
                <w:sz w:val="20"/>
                <w:szCs w:val="24"/>
              </w:rPr>
              <w:t>Dar atenção individual a cada cliente</w:t>
            </w:r>
          </w:p>
          <w:p w:rsidR="002B6B8C" w:rsidRPr="000D2305" w:rsidRDefault="002B6B8C" w:rsidP="002B6B8C">
            <w:pPr>
              <w:pStyle w:val="PargrafodaLista"/>
              <w:numPr>
                <w:ilvl w:val="0"/>
                <w:numId w:val="1"/>
              </w:numPr>
              <w:spacing w:before="0" w:after="0" w:line="240" w:lineRule="auto"/>
              <w:ind w:left="175" w:hanging="178"/>
              <w:contextualSpacing w:val="0"/>
              <w:rPr>
                <w:rFonts w:ascii="Times New Roman" w:hAnsi="Times New Roman"/>
                <w:sz w:val="20"/>
                <w:szCs w:val="24"/>
              </w:rPr>
            </w:pPr>
            <w:r w:rsidRPr="000D2305">
              <w:rPr>
                <w:rFonts w:ascii="Times New Roman" w:hAnsi="Times New Roman"/>
                <w:sz w:val="20"/>
                <w:szCs w:val="24"/>
              </w:rPr>
              <w:t>Horário de funcionamento conveniente</w:t>
            </w:r>
          </w:p>
          <w:p w:rsidR="002B6B8C" w:rsidRPr="000D2305" w:rsidRDefault="002B6B8C" w:rsidP="002B6B8C">
            <w:pPr>
              <w:pStyle w:val="PargrafodaLista"/>
              <w:numPr>
                <w:ilvl w:val="0"/>
                <w:numId w:val="1"/>
              </w:numPr>
              <w:spacing w:before="0" w:after="0" w:line="240" w:lineRule="auto"/>
              <w:ind w:left="175" w:hanging="178"/>
              <w:contextualSpacing w:val="0"/>
              <w:rPr>
                <w:rFonts w:ascii="Times New Roman" w:hAnsi="Times New Roman"/>
                <w:sz w:val="20"/>
                <w:szCs w:val="24"/>
              </w:rPr>
            </w:pPr>
            <w:r w:rsidRPr="000D2305">
              <w:rPr>
                <w:rFonts w:ascii="Times New Roman" w:hAnsi="Times New Roman"/>
                <w:sz w:val="20"/>
                <w:szCs w:val="24"/>
              </w:rPr>
              <w:t>Atendimento personalizado</w:t>
            </w:r>
          </w:p>
          <w:p w:rsidR="002B6B8C" w:rsidRPr="000D2305" w:rsidRDefault="002B6B8C" w:rsidP="002B6B8C">
            <w:pPr>
              <w:pStyle w:val="PargrafodaLista"/>
              <w:numPr>
                <w:ilvl w:val="0"/>
                <w:numId w:val="1"/>
              </w:numPr>
              <w:spacing w:before="0" w:after="0" w:line="240" w:lineRule="auto"/>
              <w:ind w:left="175" w:hanging="178"/>
              <w:contextualSpacing w:val="0"/>
              <w:rPr>
                <w:rFonts w:ascii="Times New Roman" w:hAnsi="Times New Roman"/>
                <w:sz w:val="20"/>
                <w:szCs w:val="24"/>
              </w:rPr>
            </w:pPr>
            <w:r w:rsidRPr="000D2305">
              <w:rPr>
                <w:rFonts w:ascii="Times New Roman" w:hAnsi="Times New Roman"/>
                <w:sz w:val="20"/>
                <w:szCs w:val="24"/>
              </w:rPr>
              <w:t>Entender as necessidades específicas dos clientes</w:t>
            </w:r>
          </w:p>
          <w:p w:rsidR="002B6B8C" w:rsidRPr="000D2305" w:rsidRDefault="002B6B8C" w:rsidP="002B6B8C">
            <w:pPr>
              <w:pStyle w:val="PargrafodaLista"/>
              <w:numPr>
                <w:ilvl w:val="0"/>
                <w:numId w:val="1"/>
              </w:numPr>
              <w:spacing w:before="0" w:after="0" w:line="240" w:lineRule="auto"/>
              <w:ind w:left="175" w:hanging="178"/>
              <w:contextualSpacing w:val="0"/>
              <w:rPr>
                <w:rFonts w:ascii="Times New Roman" w:hAnsi="Times New Roman"/>
                <w:sz w:val="20"/>
                <w:szCs w:val="24"/>
              </w:rPr>
            </w:pPr>
            <w:r w:rsidRPr="000D2305">
              <w:rPr>
                <w:rFonts w:ascii="Times New Roman" w:hAnsi="Times New Roman"/>
                <w:sz w:val="20"/>
                <w:szCs w:val="24"/>
              </w:rPr>
              <w:t>Estar centrada no melhor serviço</w:t>
            </w:r>
          </w:p>
        </w:tc>
      </w:tr>
    </w:tbl>
    <w:p w:rsidR="002B6B8C" w:rsidRPr="000D2305" w:rsidRDefault="002B6B8C" w:rsidP="002B6B8C">
      <w:pPr>
        <w:spacing w:before="0"/>
        <w:jc w:val="center"/>
        <w:rPr>
          <w:sz w:val="20"/>
          <w:szCs w:val="24"/>
        </w:rPr>
      </w:pPr>
      <w:r w:rsidRPr="000D2305">
        <w:rPr>
          <w:sz w:val="20"/>
          <w:szCs w:val="24"/>
        </w:rPr>
        <w:t xml:space="preserve">Fonte: </w:t>
      </w:r>
      <w:proofErr w:type="spellStart"/>
      <w:r w:rsidRPr="000D2305">
        <w:rPr>
          <w:sz w:val="20"/>
          <w:szCs w:val="24"/>
        </w:rPr>
        <w:t>Cukier</w:t>
      </w:r>
      <w:proofErr w:type="spellEnd"/>
      <w:r w:rsidRPr="000D2305">
        <w:rPr>
          <w:sz w:val="20"/>
          <w:szCs w:val="24"/>
        </w:rPr>
        <w:t xml:space="preserve"> e Silva (2012)</w:t>
      </w:r>
    </w:p>
    <w:p w:rsidR="002B6B8C" w:rsidRPr="00580325" w:rsidRDefault="002B6B8C" w:rsidP="002B6B8C">
      <w:pPr>
        <w:spacing w:before="0"/>
        <w:ind w:firstLine="708"/>
        <w:rPr>
          <w:szCs w:val="24"/>
        </w:rPr>
      </w:pPr>
      <w:proofErr w:type="spellStart"/>
      <w:r w:rsidRPr="00580325">
        <w:rPr>
          <w:szCs w:val="24"/>
        </w:rPr>
        <w:t>Ladhari</w:t>
      </w:r>
      <w:proofErr w:type="spellEnd"/>
      <w:r w:rsidRPr="00580325">
        <w:rPr>
          <w:szCs w:val="24"/>
        </w:rPr>
        <w:t xml:space="preserve"> (2008 e 2009) e Yu et al. (2008) </w:t>
      </w:r>
      <w:proofErr w:type="spellStart"/>
      <w:r w:rsidRPr="00580325">
        <w:rPr>
          <w:szCs w:val="24"/>
        </w:rPr>
        <w:t>discorrem</w:t>
      </w:r>
      <w:proofErr w:type="spellEnd"/>
      <w:r w:rsidRPr="00580325">
        <w:rPr>
          <w:szCs w:val="24"/>
        </w:rPr>
        <w:t xml:space="preserve"> que </w:t>
      </w:r>
      <w:proofErr w:type="spellStart"/>
      <w:r w:rsidRPr="00580325">
        <w:rPr>
          <w:szCs w:val="24"/>
        </w:rPr>
        <w:t>nas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últimas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duas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décadas</w:t>
      </w:r>
      <w:proofErr w:type="spellEnd"/>
      <w:r w:rsidRPr="00580325">
        <w:rPr>
          <w:szCs w:val="24"/>
        </w:rPr>
        <w:t xml:space="preserve">, tem </w:t>
      </w:r>
      <w:proofErr w:type="spellStart"/>
      <w:r w:rsidRPr="00580325">
        <w:rPr>
          <w:szCs w:val="24"/>
        </w:rPr>
        <w:t>sido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amplamente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relatado</w:t>
      </w:r>
      <w:proofErr w:type="spellEnd"/>
      <w:r w:rsidRPr="00580325">
        <w:rPr>
          <w:szCs w:val="24"/>
        </w:rPr>
        <w:t xml:space="preserve"> o </w:t>
      </w:r>
      <w:proofErr w:type="spellStart"/>
      <w:r w:rsidRPr="00580325">
        <w:rPr>
          <w:szCs w:val="24"/>
        </w:rPr>
        <w:t>uso</w:t>
      </w:r>
      <w:proofErr w:type="spellEnd"/>
      <w:r w:rsidRPr="00580325">
        <w:rPr>
          <w:szCs w:val="24"/>
        </w:rPr>
        <w:t xml:space="preserve"> do SERVQUAL </w:t>
      </w:r>
      <w:proofErr w:type="spellStart"/>
      <w:r w:rsidRPr="00580325">
        <w:rPr>
          <w:szCs w:val="24"/>
        </w:rPr>
        <w:t>como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uma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ferramenta</w:t>
      </w:r>
      <w:proofErr w:type="spellEnd"/>
      <w:r w:rsidRPr="00580325">
        <w:rPr>
          <w:szCs w:val="24"/>
        </w:rPr>
        <w:t xml:space="preserve"> para </w:t>
      </w:r>
      <w:proofErr w:type="spellStart"/>
      <w:r w:rsidRPr="00580325">
        <w:rPr>
          <w:szCs w:val="24"/>
        </w:rPr>
        <w:t>avaliar</w:t>
      </w:r>
      <w:proofErr w:type="spellEnd"/>
      <w:r w:rsidRPr="00580325">
        <w:rPr>
          <w:szCs w:val="24"/>
        </w:rPr>
        <w:t xml:space="preserve"> a </w:t>
      </w:r>
      <w:proofErr w:type="spellStart"/>
      <w:r w:rsidRPr="00580325">
        <w:rPr>
          <w:szCs w:val="24"/>
        </w:rPr>
        <w:t>qualidade</w:t>
      </w:r>
      <w:proofErr w:type="spellEnd"/>
      <w:r w:rsidRPr="00580325">
        <w:rPr>
          <w:szCs w:val="24"/>
        </w:rPr>
        <w:t xml:space="preserve"> de </w:t>
      </w:r>
      <w:proofErr w:type="spellStart"/>
      <w:r w:rsidRPr="00580325">
        <w:rPr>
          <w:szCs w:val="24"/>
        </w:rPr>
        <w:t>serviços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em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diversos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setores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produtivos</w:t>
      </w:r>
      <w:proofErr w:type="spellEnd"/>
      <w:r w:rsidRPr="00580325">
        <w:rPr>
          <w:szCs w:val="24"/>
        </w:rPr>
        <w:t xml:space="preserve">. </w:t>
      </w:r>
    </w:p>
    <w:p w:rsidR="002B6B8C" w:rsidRPr="00580325" w:rsidRDefault="002B6B8C" w:rsidP="002B6B8C">
      <w:pPr>
        <w:spacing w:before="0"/>
        <w:ind w:firstLine="708"/>
        <w:rPr>
          <w:szCs w:val="24"/>
        </w:rPr>
      </w:pPr>
      <w:proofErr w:type="spellStart"/>
      <w:r w:rsidRPr="00580325">
        <w:rPr>
          <w:szCs w:val="24"/>
        </w:rPr>
        <w:t>Cukier</w:t>
      </w:r>
      <w:proofErr w:type="spellEnd"/>
      <w:r w:rsidRPr="00580325">
        <w:rPr>
          <w:szCs w:val="24"/>
        </w:rPr>
        <w:t xml:space="preserve"> e Silva (2012) </w:t>
      </w:r>
      <w:proofErr w:type="spellStart"/>
      <w:r w:rsidRPr="00580325">
        <w:rPr>
          <w:szCs w:val="24"/>
        </w:rPr>
        <w:t>discorrem</w:t>
      </w:r>
      <w:proofErr w:type="spellEnd"/>
      <w:r w:rsidRPr="00580325">
        <w:rPr>
          <w:szCs w:val="24"/>
        </w:rPr>
        <w:t xml:space="preserve"> que </w:t>
      </w:r>
      <w:proofErr w:type="spellStart"/>
      <w:r w:rsidRPr="00580325">
        <w:rPr>
          <w:szCs w:val="24"/>
        </w:rPr>
        <w:t>aspectos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qualitativos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tais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como</w:t>
      </w:r>
      <w:proofErr w:type="spellEnd"/>
      <w:r w:rsidRPr="00580325">
        <w:rPr>
          <w:szCs w:val="24"/>
        </w:rPr>
        <w:t xml:space="preserve">, a </w:t>
      </w:r>
      <w:proofErr w:type="spellStart"/>
      <w:r w:rsidRPr="00580325">
        <w:rPr>
          <w:szCs w:val="24"/>
        </w:rPr>
        <w:t>estrutura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hierárquica</w:t>
      </w:r>
      <w:proofErr w:type="spellEnd"/>
      <w:r w:rsidRPr="00580325">
        <w:rPr>
          <w:szCs w:val="24"/>
        </w:rPr>
        <w:t xml:space="preserve"> da </w:t>
      </w:r>
      <w:proofErr w:type="spellStart"/>
      <w:r w:rsidRPr="00580325">
        <w:rPr>
          <w:szCs w:val="24"/>
        </w:rPr>
        <w:t>qualidade</w:t>
      </w:r>
      <w:proofErr w:type="spellEnd"/>
      <w:r w:rsidRPr="00580325">
        <w:rPr>
          <w:szCs w:val="24"/>
        </w:rPr>
        <w:t xml:space="preserve"> de </w:t>
      </w:r>
      <w:proofErr w:type="spellStart"/>
      <w:r w:rsidRPr="00580325">
        <w:rPr>
          <w:szCs w:val="24"/>
        </w:rPr>
        <w:t>serviços</w:t>
      </w:r>
      <w:proofErr w:type="spellEnd"/>
      <w:r w:rsidRPr="00580325">
        <w:rPr>
          <w:szCs w:val="24"/>
        </w:rPr>
        <w:t xml:space="preserve"> e as </w:t>
      </w:r>
      <w:proofErr w:type="spellStart"/>
      <w:r w:rsidRPr="00580325">
        <w:rPr>
          <w:szCs w:val="24"/>
        </w:rPr>
        <w:t>características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culturais</w:t>
      </w:r>
      <w:proofErr w:type="spellEnd"/>
      <w:r w:rsidRPr="00580325">
        <w:rPr>
          <w:szCs w:val="24"/>
        </w:rPr>
        <w:t xml:space="preserve"> que </w:t>
      </w:r>
      <w:proofErr w:type="spellStart"/>
      <w:r w:rsidRPr="00580325">
        <w:rPr>
          <w:szCs w:val="24"/>
        </w:rPr>
        <w:t>afetam</w:t>
      </w:r>
      <w:proofErr w:type="spellEnd"/>
      <w:r w:rsidRPr="00580325">
        <w:rPr>
          <w:szCs w:val="24"/>
        </w:rPr>
        <w:t xml:space="preserve"> a </w:t>
      </w:r>
      <w:proofErr w:type="spellStart"/>
      <w:r w:rsidRPr="00580325">
        <w:rPr>
          <w:szCs w:val="24"/>
        </w:rPr>
        <w:t>percepção</w:t>
      </w:r>
      <w:proofErr w:type="spellEnd"/>
      <w:r w:rsidRPr="00580325">
        <w:rPr>
          <w:szCs w:val="24"/>
        </w:rPr>
        <w:t xml:space="preserve"> do </w:t>
      </w:r>
      <w:proofErr w:type="spellStart"/>
      <w:r w:rsidRPr="00580325">
        <w:rPr>
          <w:szCs w:val="24"/>
        </w:rPr>
        <w:t>cliente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têm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sido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objeto</w:t>
      </w:r>
      <w:proofErr w:type="spellEnd"/>
      <w:r w:rsidRPr="00580325">
        <w:rPr>
          <w:szCs w:val="24"/>
        </w:rPr>
        <w:t xml:space="preserve"> de </w:t>
      </w:r>
      <w:proofErr w:type="spellStart"/>
      <w:r w:rsidRPr="00580325">
        <w:rPr>
          <w:szCs w:val="24"/>
        </w:rPr>
        <w:t>estudo</w:t>
      </w:r>
      <w:proofErr w:type="spellEnd"/>
      <w:r w:rsidRPr="00580325">
        <w:rPr>
          <w:szCs w:val="24"/>
        </w:rPr>
        <w:t xml:space="preserve">, de </w:t>
      </w:r>
      <w:proofErr w:type="spellStart"/>
      <w:r w:rsidRPr="00580325">
        <w:rPr>
          <w:szCs w:val="24"/>
        </w:rPr>
        <w:t>modo</w:t>
      </w:r>
      <w:proofErr w:type="spellEnd"/>
      <w:r w:rsidRPr="00580325">
        <w:rPr>
          <w:szCs w:val="24"/>
        </w:rPr>
        <w:t xml:space="preserve"> que a </w:t>
      </w:r>
      <w:proofErr w:type="spellStart"/>
      <w:r w:rsidRPr="00580325">
        <w:rPr>
          <w:szCs w:val="24"/>
        </w:rPr>
        <w:t>escala</w:t>
      </w:r>
      <w:proofErr w:type="spellEnd"/>
      <w:r w:rsidRPr="00580325">
        <w:rPr>
          <w:szCs w:val="24"/>
        </w:rPr>
        <w:t xml:space="preserve"> SERVQUAL tem </w:t>
      </w:r>
      <w:proofErr w:type="spellStart"/>
      <w:r w:rsidRPr="00580325">
        <w:rPr>
          <w:szCs w:val="24"/>
        </w:rPr>
        <w:t>sido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amplamente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aceita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como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método</w:t>
      </w:r>
      <w:proofErr w:type="spellEnd"/>
      <w:r w:rsidRPr="00580325">
        <w:rPr>
          <w:szCs w:val="24"/>
        </w:rPr>
        <w:t xml:space="preserve"> para </w:t>
      </w:r>
      <w:proofErr w:type="spellStart"/>
      <w:r w:rsidRPr="00580325">
        <w:rPr>
          <w:szCs w:val="24"/>
        </w:rPr>
        <w:t>aferição</w:t>
      </w:r>
      <w:proofErr w:type="spellEnd"/>
      <w:r w:rsidRPr="00580325">
        <w:rPr>
          <w:szCs w:val="24"/>
        </w:rPr>
        <w:t xml:space="preserve"> de </w:t>
      </w:r>
      <w:proofErr w:type="spellStart"/>
      <w:r w:rsidRPr="00580325">
        <w:rPr>
          <w:szCs w:val="24"/>
        </w:rPr>
        <w:t>percepção</w:t>
      </w:r>
      <w:proofErr w:type="spellEnd"/>
      <w:r w:rsidRPr="00580325">
        <w:rPr>
          <w:szCs w:val="24"/>
        </w:rPr>
        <w:t xml:space="preserve"> dos </w:t>
      </w:r>
      <w:proofErr w:type="spellStart"/>
      <w:r w:rsidRPr="00580325">
        <w:rPr>
          <w:szCs w:val="24"/>
        </w:rPr>
        <w:t>consumidores</w:t>
      </w:r>
      <w:proofErr w:type="spellEnd"/>
      <w:r w:rsidRPr="00580325">
        <w:rPr>
          <w:szCs w:val="24"/>
        </w:rPr>
        <w:t xml:space="preserve"> da </w:t>
      </w:r>
      <w:proofErr w:type="spellStart"/>
      <w:r w:rsidRPr="00580325">
        <w:rPr>
          <w:szCs w:val="24"/>
        </w:rPr>
        <w:t>qualidade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em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serviços</w:t>
      </w:r>
      <w:proofErr w:type="spellEnd"/>
      <w:r w:rsidRPr="00580325">
        <w:rPr>
          <w:szCs w:val="24"/>
        </w:rPr>
        <w:t xml:space="preserve"> (BABAKUS; BOLLER, 1992).</w:t>
      </w:r>
    </w:p>
    <w:p w:rsidR="002B6B8C" w:rsidRPr="00580325" w:rsidRDefault="002B6B8C" w:rsidP="002B6B8C">
      <w:pPr>
        <w:spacing w:before="0"/>
        <w:ind w:firstLine="708"/>
        <w:rPr>
          <w:szCs w:val="24"/>
        </w:rPr>
      </w:pPr>
      <w:r w:rsidRPr="00580325">
        <w:rPr>
          <w:szCs w:val="24"/>
        </w:rPr>
        <w:t xml:space="preserve">Segundo </w:t>
      </w:r>
      <w:proofErr w:type="spellStart"/>
      <w:r w:rsidRPr="00580325">
        <w:rPr>
          <w:szCs w:val="24"/>
        </w:rPr>
        <w:t>Cukier</w:t>
      </w:r>
      <w:proofErr w:type="spellEnd"/>
      <w:r w:rsidRPr="00580325">
        <w:rPr>
          <w:szCs w:val="24"/>
        </w:rPr>
        <w:t xml:space="preserve"> e Silva (2012) a </w:t>
      </w:r>
      <w:proofErr w:type="spellStart"/>
      <w:r w:rsidRPr="00580325">
        <w:rPr>
          <w:szCs w:val="24"/>
        </w:rPr>
        <w:t>escala</w:t>
      </w:r>
      <w:proofErr w:type="spellEnd"/>
      <w:r w:rsidRPr="00580325">
        <w:rPr>
          <w:szCs w:val="24"/>
        </w:rPr>
        <w:t xml:space="preserve"> SERVQUAL </w:t>
      </w:r>
      <w:proofErr w:type="spellStart"/>
      <w:r w:rsidRPr="00580325">
        <w:rPr>
          <w:szCs w:val="24"/>
        </w:rPr>
        <w:t>apenas</w:t>
      </w:r>
      <w:proofErr w:type="spellEnd"/>
      <w:r w:rsidRPr="00580325">
        <w:rPr>
          <w:szCs w:val="24"/>
        </w:rPr>
        <w:t xml:space="preserve"> serve para a </w:t>
      </w:r>
      <w:proofErr w:type="spellStart"/>
      <w:r w:rsidRPr="00580325">
        <w:rPr>
          <w:szCs w:val="24"/>
        </w:rPr>
        <w:t>medição</w:t>
      </w:r>
      <w:proofErr w:type="spellEnd"/>
      <w:r w:rsidRPr="00580325">
        <w:rPr>
          <w:szCs w:val="24"/>
        </w:rPr>
        <w:t xml:space="preserve"> da </w:t>
      </w:r>
      <w:proofErr w:type="spellStart"/>
      <w:r w:rsidRPr="00580325">
        <w:rPr>
          <w:szCs w:val="24"/>
        </w:rPr>
        <w:t>qualidade</w:t>
      </w:r>
      <w:proofErr w:type="spellEnd"/>
      <w:r w:rsidRPr="00580325">
        <w:rPr>
          <w:szCs w:val="24"/>
        </w:rPr>
        <w:t xml:space="preserve"> do </w:t>
      </w:r>
      <w:proofErr w:type="spellStart"/>
      <w:r w:rsidRPr="00580325">
        <w:rPr>
          <w:szCs w:val="24"/>
        </w:rPr>
        <w:t>serviço</w:t>
      </w:r>
      <w:proofErr w:type="spellEnd"/>
      <w:r w:rsidRPr="00580325">
        <w:rPr>
          <w:szCs w:val="24"/>
        </w:rPr>
        <w:t xml:space="preserve"> e </w:t>
      </w:r>
      <w:proofErr w:type="spellStart"/>
      <w:r w:rsidRPr="00580325">
        <w:rPr>
          <w:szCs w:val="24"/>
        </w:rPr>
        <w:t>não</w:t>
      </w:r>
      <w:proofErr w:type="spellEnd"/>
      <w:r w:rsidRPr="00580325">
        <w:rPr>
          <w:szCs w:val="24"/>
        </w:rPr>
        <w:t xml:space="preserve"> a </w:t>
      </w:r>
      <w:proofErr w:type="spellStart"/>
      <w:r w:rsidRPr="00580325">
        <w:rPr>
          <w:szCs w:val="24"/>
        </w:rPr>
        <w:t>satisfação</w:t>
      </w:r>
      <w:proofErr w:type="spellEnd"/>
      <w:r w:rsidRPr="00580325">
        <w:rPr>
          <w:szCs w:val="24"/>
        </w:rPr>
        <w:t xml:space="preserve"> do </w:t>
      </w:r>
      <w:proofErr w:type="spellStart"/>
      <w:r w:rsidRPr="00580325">
        <w:rPr>
          <w:szCs w:val="24"/>
        </w:rPr>
        <w:t>cliente</w:t>
      </w:r>
      <w:proofErr w:type="spellEnd"/>
      <w:r w:rsidRPr="00580325">
        <w:rPr>
          <w:szCs w:val="24"/>
        </w:rPr>
        <w:t xml:space="preserve">. </w:t>
      </w:r>
      <w:proofErr w:type="spellStart"/>
      <w:r w:rsidRPr="00580325">
        <w:rPr>
          <w:szCs w:val="24"/>
        </w:rPr>
        <w:t>Deste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modo</w:t>
      </w:r>
      <w:proofErr w:type="spellEnd"/>
      <w:r w:rsidRPr="00580325">
        <w:rPr>
          <w:szCs w:val="24"/>
        </w:rPr>
        <w:t xml:space="preserve">, o SERVQUAL é </w:t>
      </w:r>
      <w:proofErr w:type="spellStart"/>
      <w:r w:rsidRPr="00580325">
        <w:rPr>
          <w:szCs w:val="24"/>
        </w:rPr>
        <w:t>definido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em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uma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escala</w:t>
      </w:r>
      <w:proofErr w:type="spellEnd"/>
      <w:r w:rsidRPr="00580325">
        <w:rPr>
          <w:szCs w:val="24"/>
        </w:rPr>
        <w:t xml:space="preserve"> de </w:t>
      </w:r>
      <w:proofErr w:type="spellStart"/>
      <w:r w:rsidRPr="00580325">
        <w:rPr>
          <w:szCs w:val="24"/>
        </w:rPr>
        <w:t>vários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itens</w:t>
      </w:r>
      <w:proofErr w:type="spellEnd"/>
      <w:r w:rsidRPr="00580325">
        <w:rPr>
          <w:szCs w:val="24"/>
        </w:rPr>
        <w:t xml:space="preserve"> e </w:t>
      </w:r>
      <w:proofErr w:type="spellStart"/>
      <w:r w:rsidRPr="00580325">
        <w:rPr>
          <w:szCs w:val="24"/>
        </w:rPr>
        <w:t>construído</w:t>
      </w:r>
      <w:proofErr w:type="spellEnd"/>
      <w:r w:rsidRPr="00580325">
        <w:rPr>
          <w:szCs w:val="24"/>
        </w:rPr>
        <w:t xml:space="preserve"> para </w:t>
      </w:r>
      <w:proofErr w:type="spellStart"/>
      <w:r w:rsidRPr="00580325">
        <w:rPr>
          <w:szCs w:val="24"/>
        </w:rPr>
        <w:t>medir</w:t>
      </w:r>
      <w:proofErr w:type="spellEnd"/>
      <w:r w:rsidRPr="00580325">
        <w:rPr>
          <w:szCs w:val="24"/>
        </w:rPr>
        <w:t xml:space="preserve"> as </w:t>
      </w:r>
      <w:proofErr w:type="spellStart"/>
      <w:r w:rsidRPr="00580325">
        <w:rPr>
          <w:szCs w:val="24"/>
        </w:rPr>
        <w:t>expectativas</w:t>
      </w:r>
      <w:proofErr w:type="spellEnd"/>
      <w:r w:rsidRPr="00580325">
        <w:rPr>
          <w:szCs w:val="24"/>
        </w:rPr>
        <w:t xml:space="preserve"> (E) e </w:t>
      </w:r>
      <w:proofErr w:type="spellStart"/>
      <w:r w:rsidRPr="00580325">
        <w:rPr>
          <w:szCs w:val="24"/>
        </w:rPr>
        <w:t>percepções</w:t>
      </w:r>
      <w:proofErr w:type="spellEnd"/>
      <w:r w:rsidRPr="00580325">
        <w:rPr>
          <w:szCs w:val="24"/>
        </w:rPr>
        <w:t xml:space="preserve"> (P) dos </w:t>
      </w:r>
      <w:proofErr w:type="spellStart"/>
      <w:r w:rsidRPr="00580325">
        <w:rPr>
          <w:szCs w:val="24"/>
        </w:rPr>
        <w:t>clientes</w:t>
      </w:r>
      <w:proofErr w:type="spellEnd"/>
      <w:r w:rsidRPr="00580325">
        <w:rPr>
          <w:szCs w:val="24"/>
        </w:rPr>
        <w:t xml:space="preserve"> face </w:t>
      </w:r>
      <w:proofErr w:type="spellStart"/>
      <w:r w:rsidRPr="00580325">
        <w:rPr>
          <w:szCs w:val="24"/>
        </w:rPr>
        <w:t>ao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serviço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prestado</w:t>
      </w:r>
      <w:proofErr w:type="spellEnd"/>
      <w:r w:rsidRPr="00580325">
        <w:rPr>
          <w:szCs w:val="24"/>
        </w:rPr>
        <w:t xml:space="preserve">. A </w:t>
      </w:r>
      <w:proofErr w:type="spellStart"/>
      <w:r w:rsidRPr="00580325">
        <w:rPr>
          <w:szCs w:val="24"/>
        </w:rPr>
        <w:t>qualidade</w:t>
      </w:r>
      <w:proofErr w:type="spellEnd"/>
      <w:r w:rsidRPr="00580325">
        <w:rPr>
          <w:szCs w:val="24"/>
        </w:rPr>
        <w:t xml:space="preserve"> (Q) </w:t>
      </w:r>
      <w:proofErr w:type="spellStart"/>
      <w:r w:rsidRPr="00580325">
        <w:rPr>
          <w:szCs w:val="24"/>
        </w:rPr>
        <w:t>resulta</w:t>
      </w:r>
      <w:proofErr w:type="spellEnd"/>
      <w:r w:rsidRPr="00580325">
        <w:rPr>
          <w:szCs w:val="24"/>
        </w:rPr>
        <w:t xml:space="preserve"> da </w:t>
      </w:r>
      <w:proofErr w:type="spellStart"/>
      <w:r w:rsidRPr="00580325">
        <w:rPr>
          <w:szCs w:val="24"/>
        </w:rPr>
        <w:t>diferença</w:t>
      </w:r>
      <w:proofErr w:type="spellEnd"/>
      <w:r w:rsidRPr="00580325">
        <w:rPr>
          <w:szCs w:val="24"/>
        </w:rPr>
        <w:t xml:space="preserve"> entre (P) e (E), </w:t>
      </w:r>
      <w:proofErr w:type="spellStart"/>
      <w:r w:rsidRPr="00580325">
        <w:rPr>
          <w:szCs w:val="24"/>
        </w:rPr>
        <w:t>ou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seja</w:t>
      </w:r>
      <w:proofErr w:type="spellEnd"/>
      <w:r w:rsidRPr="00580325">
        <w:rPr>
          <w:szCs w:val="24"/>
        </w:rPr>
        <w:t xml:space="preserve">, (Q = P - E). No </w:t>
      </w:r>
      <w:proofErr w:type="spellStart"/>
      <w:r w:rsidRPr="00580325">
        <w:rPr>
          <w:szCs w:val="24"/>
        </w:rPr>
        <w:t>caso</w:t>
      </w:r>
      <w:proofErr w:type="spellEnd"/>
      <w:r w:rsidRPr="00580325">
        <w:rPr>
          <w:szCs w:val="24"/>
        </w:rPr>
        <w:t xml:space="preserve"> de as </w:t>
      </w:r>
      <w:proofErr w:type="spellStart"/>
      <w:r w:rsidRPr="00580325">
        <w:rPr>
          <w:szCs w:val="24"/>
        </w:rPr>
        <w:t>expectativas</w:t>
      </w:r>
      <w:proofErr w:type="spellEnd"/>
      <w:r w:rsidRPr="00580325">
        <w:rPr>
          <w:szCs w:val="24"/>
        </w:rPr>
        <w:t xml:space="preserve"> (E) </w:t>
      </w:r>
      <w:proofErr w:type="spellStart"/>
      <w:r w:rsidRPr="00580325">
        <w:rPr>
          <w:szCs w:val="24"/>
        </w:rPr>
        <w:t>excederem</w:t>
      </w:r>
      <w:proofErr w:type="spellEnd"/>
      <w:r w:rsidRPr="00580325">
        <w:rPr>
          <w:szCs w:val="24"/>
        </w:rPr>
        <w:t xml:space="preserve"> as </w:t>
      </w:r>
      <w:proofErr w:type="spellStart"/>
      <w:r w:rsidRPr="00580325">
        <w:rPr>
          <w:szCs w:val="24"/>
        </w:rPr>
        <w:t>percepções</w:t>
      </w:r>
      <w:proofErr w:type="spellEnd"/>
      <w:r w:rsidRPr="00580325">
        <w:rPr>
          <w:szCs w:val="24"/>
        </w:rPr>
        <w:t xml:space="preserve"> (P), a </w:t>
      </w:r>
      <w:proofErr w:type="spellStart"/>
      <w:r w:rsidRPr="00580325">
        <w:rPr>
          <w:szCs w:val="24"/>
        </w:rPr>
        <w:t>qualidade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percebida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sendo</w:t>
      </w:r>
      <w:proofErr w:type="spellEnd"/>
      <w:r w:rsidRPr="00580325">
        <w:rPr>
          <w:szCs w:val="24"/>
        </w:rPr>
        <w:t xml:space="preserve"> inferior </w:t>
      </w:r>
      <w:proofErr w:type="spellStart"/>
      <w:r w:rsidRPr="00580325">
        <w:rPr>
          <w:szCs w:val="24"/>
        </w:rPr>
        <w:t>ao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nível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satisfatório</w:t>
      </w:r>
      <w:proofErr w:type="spellEnd"/>
      <w:r w:rsidRPr="00580325">
        <w:rPr>
          <w:szCs w:val="24"/>
        </w:rPr>
        <w:t xml:space="preserve">, </w:t>
      </w:r>
      <w:proofErr w:type="spellStart"/>
      <w:r w:rsidRPr="00580325">
        <w:rPr>
          <w:szCs w:val="24"/>
        </w:rPr>
        <w:t>conduzirá</w:t>
      </w:r>
      <w:proofErr w:type="spellEnd"/>
      <w:r w:rsidRPr="00580325">
        <w:rPr>
          <w:szCs w:val="24"/>
        </w:rPr>
        <w:t xml:space="preserve"> para </w:t>
      </w:r>
      <w:proofErr w:type="spellStart"/>
      <w:r w:rsidRPr="00580325">
        <w:rPr>
          <w:szCs w:val="24"/>
        </w:rPr>
        <w:t>uma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qualidade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inaceitável</w:t>
      </w:r>
      <w:proofErr w:type="spellEnd"/>
      <w:r w:rsidRPr="00580325">
        <w:rPr>
          <w:szCs w:val="24"/>
        </w:rPr>
        <w:t xml:space="preserve">, o que </w:t>
      </w:r>
      <w:proofErr w:type="spellStart"/>
      <w:r w:rsidRPr="00580325">
        <w:rPr>
          <w:szCs w:val="24"/>
        </w:rPr>
        <w:t>resultará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em</w:t>
      </w:r>
      <w:proofErr w:type="spellEnd"/>
      <w:r w:rsidRPr="00580325">
        <w:rPr>
          <w:szCs w:val="24"/>
        </w:rPr>
        <w:t xml:space="preserve"> um </w:t>
      </w:r>
      <w:proofErr w:type="spellStart"/>
      <w:r w:rsidRPr="00580325">
        <w:rPr>
          <w:szCs w:val="24"/>
        </w:rPr>
        <w:t>aumento</w:t>
      </w:r>
      <w:proofErr w:type="spellEnd"/>
      <w:r w:rsidRPr="00580325">
        <w:rPr>
          <w:szCs w:val="24"/>
        </w:rPr>
        <w:t xml:space="preserve"> entre a </w:t>
      </w:r>
      <w:proofErr w:type="spellStart"/>
      <w:r w:rsidRPr="00580325">
        <w:rPr>
          <w:szCs w:val="24"/>
        </w:rPr>
        <w:t>discrepância</w:t>
      </w:r>
      <w:proofErr w:type="spellEnd"/>
      <w:r w:rsidRPr="00580325">
        <w:rPr>
          <w:szCs w:val="24"/>
        </w:rPr>
        <w:t xml:space="preserve"> entre (P) e (E).</w:t>
      </w:r>
    </w:p>
    <w:p w:rsidR="002B6B8C" w:rsidRPr="000D2305" w:rsidRDefault="002B6B8C" w:rsidP="002B6B8C">
      <w:pPr>
        <w:pStyle w:val="PargrafodaLista"/>
        <w:numPr>
          <w:ilvl w:val="0"/>
          <w:numId w:val="4"/>
        </w:numPr>
        <w:tabs>
          <w:tab w:val="left" w:pos="709"/>
        </w:tabs>
        <w:spacing w:line="240" w:lineRule="auto"/>
        <w:ind w:left="709" w:hanging="709"/>
        <w:contextualSpacing w:val="0"/>
        <w:rPr>
          <w:rFonts w:ascii="Times New Roman" w:hAnsi="Times New Roman"/>
          <w:b/>
          <w:sz w:val="24"/>
          <w:szCs w:val="24"/>
        </w:rPr>
      </w:pPr>
      <w:r w:rsidRPr="000D2305">
        <w:rPr>
          <w:rFonts w:ascii="Times New Roman" w:hAnsi="Times New Roman"/>
          <w:b/>
          <w:sz w:val="24"/>
          <w:szCs w:val="24"/>
        </w:rPr>
        <w:t>ABORDAGEM SERVQUAL PARA MEDIR A QUALIDADE DOS SERVIÇOS EDUCACIONAIS</w:t>
      </w:r>
    </w:p>
    <w:p w:rsidR="002B6B8C" w:rsidRPr="00580325" w:rsidRDefault="002B6B8C" w:rsidP="002B6B8C">
      <w:pPr>
        <w:tabs>
          <w:tab w:val="left" w:pos="709"/>
        </w:tabs>
        <w:spacing w:before="0"/>
        <w:rPr>
          <w:szCs w:val="24"/>
        </w:rPr>
      </w:pPr>
      <w:r w:rsidRPr="00580325">
        <w:rPr>
          <w:szCs w:val="24"/>
        </w:rPr>
        <w:tab/>
        <w:t xml:space="preserve">De </w:t>
      </w:r>
      <w:proofErr w:type="spellStart"/>
      <w:r w:rsidRPr="00580325">
        <w:rPr>
          <w:szCs w:val="24"/>
        </w:rPr>
        <w:t>acordo</w:t>
      </w:r>
      <w:proofErr w:type="spellEnd"/>
      <w:r w:rsidRPr="00580325">
        <w:rPr>
          <w:szCs w:val="24"/>
        </w:rPr>
        <w:t xml:space="preserve"> com </w:t>
      </w:r>
      <w:proofErr w:type="spellStart"/>
      <w:r w:rsidRPr="00580325">
        <w:rPr>
          <w:szCs w:val="24"/>
        </w:rPr>
        <w:t>Clewes</w:t>
      </w:r>
      <w:proofErr w:type="spellEnd"/>
      <w:r w:rsidRPr="00580325">
        <w:rPr>
          <w:szCs w:val="24"/>
        </w:rPr>
        <w:t xml:space="preserve"> (2003) e </w:t>
      </w:r>
      <w:proofErr w:type="spellStart"/>
      <w:r w:rsidRPr="00580325">
        <w:rPr>
          <w:szCs w:val="24"/>
        </w:rPr>
        <w:t>Marzo</w:t>
      </w:r>
      <w:proofErr w:type="spellEnd"/>
      <w:r w:rsidRPr="00580325">
        <w:rPr>
          <w:szCs w:val="24"/>
        </w:rPr>
        <w:t xml:space="preserve">-Navarro, </w:t>
      </w:r>
      <w:proofErr w:type="spellStart"/>
      <w:r w:rsidRPr="00580325">
        <w:rPr>
          <w:szCs w:val="24"/>
        </w:rPr>
        <w:t>Pedraja</w:t>
      </w:r>
      <w:proofErr w:type="spellEnd"/>
      <w:r w:rsidRPr="00580325">
        <w:rPr>
          <w:szCs w:val="24"/>
        </w:rPr>
        <w:t xml:space="preserve">-Iglesias e Pilar Rivera-Torres (2005), </w:t>
      </w:r>
      <w:proofErr w:type="spellStart"/>
      <w:r w:rsidRPr="00580325">
        <w:rPr>
          <w:szCs w:val="24"/>
        </w:rPr>
        <w:t>não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há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acordo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sobre</w:t>
      </w:r>
      <w:proofErr w:type="spellEnd"/>
      <w:r w:rsidRPr="00580325">
        <w:rPr>
          <w:szCs w:val="24"/>
        </w:rPr>
        <w:t xml:space="preserve"> o </w:t>
      </w:r>
      <w:proofErr w:type="spellStart"/>
      <w:r w:rsidRPr="00580325">
        <w:rPr>
          <w:szCs w:val="24"/>
        </w:rPr>
        <w:t>melhor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modelo</w:t>
      </w:r>
      <w:proofErr w:type="spellEnd"/>
      <w:r w:rsidRPr="00580325">
        <w:rPr>
          <w:szCs w:val="24"/>
        </w:rPr>
        <w:t xml:space="preserve"> para </w:t>
      </w:r>
      <w:proofErr w:type="spellStart"/>
      <w:r w:rsidRPr="00580325">
        <w:rPr>
          <w:szCs w:val="24"/>
        </w:rPr>
        <w:t>medir</w:t>
      </w:r>
      <w:proofErr w:type="spellEnd"/>
      <w:r w:rsidRPr="00580325">
        <w:rPr>
          <w:szCs w:val="24"/>
        </w:rPr>
        <w:t xml:space="preserve"> a </w:t>
      </w:r>
      <w:proofErr w:type="spellStart"/>
      <w:r w:rsidRPr="00580325">
        <w:rPr>
          <w:szCs w:val="24"/>
        </w:rPr>
        <w:t>qualidade</w:t>
      </w:r>
      <w:proofErr w:type="spellEnd"/>
      <w:r w:rsidRPr="00580325">
        <w:rPr>
          <w:szCs w:val="24"/>
        </w:rPr>
        <w:t xml:space="preserve"> do </w:t>
      </w:r>
      <w:proofErr w:type="spellStart"/>
      <w:r w:rsidRPr="00580325">
        <w:rPr>
          <w:szCs w:val="24"/>
        </w:rPr>
        <w:t>serviço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educacional</w:t>
      </w:r>
      <w:proofErr w:type="spellEnd"/>
      <w:r w:rsidRPr="00580325">
        <w:rPr>
          <w:szCs w:val="24"/>
        </w:rPr>
        <w:t xml:space="preserve">. </w:t>
      </w:r>
      <w:proofErr w:type="spellStart"/>
      <w:r w:rsidRPr="00580325">
        <w:rPr>
          <w:szCs w:val="24"/>
        </w:rPr>
        <w:t>Cada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modelo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usado</w:t>
      </w:r>
      <w:proofErr w:type="spellEnd"/>
      <w:r w:rsidRPr="00580325">
        <w:rPr>
          <w:szCs w:val="24"/>
        </w:rPr>
        <w:t xml:space="preserve"> tem </w:t>
      </w:r>
      <w:proofErr w:type="spellStart"/>
      <w:r w:rsidRPr="00580325">
        <w:rPr>
          <w:szCs w:val="24"/>
        </w:rPr>
        <w:t>suas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próprias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vantagens</w:t>
      </w:r>
      <w:proofErr w:type="spellEnd"/>
      <w:r w:rsidRPr="00580325">
        <w:rPr>
          <w:szCs w:val="24"/>
        </w:rPr>
        <w:t xml:space="preserve"> e </w:t>
      </w:r>
      <w:proofErr w:type="spellStart"/>
      <w:r w:rsidRPr="00580325">
        <w:rPr>
          <w:szCs w:val="24"/>
        </w:rPr>
        <w:t>desvantagens</w:t>
      </w:r>
      <w:proofErr w:type="spellEnd"/>
      <w:r w:rsidRPr="00580325">
        <w:rPr>
          <w:szCs w:val="24"/>
        </w:rPr>
        <w:t xml:space="preserve">. </w:t>
      </w:r>
      <w:proofErr w:type="spellStart"/>
      <w:r w:rsidRPr="00580325">
        <w:rPr>
          <w:szCs w:val="24"/>
        </w:rPr>
        <w:t>Em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geral</w:t>
      </w:r>
      <w:proofErr w:type="spellEnd"/>
      <w:r w:rsidRPr="00580325">
        <w:rPr>
          <w:szCs w:val="24"/>
        </w:rPr>
        <w:t xml:space="preserve">, </w:t>
      </w:r>
      <w:proofErr w:type="spellStart"/>
      <w:r w:rsidRPr="00580325">
        <w:rPr>
          <w:szCs w:val="24"/>
        </w:rPr>
        <w:t>os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modelos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mais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utilizados</w:t>
      </w:r>
      <w:proofErr w:type="spellEnd"/>
      <w:r w:rsidRPr="00580325">
        <w:rPr>
          <w:szCs w:val="24"/>
        </w:rPr>
        <w:t xml:space="preserve"> para </w:t>
      </w:r>
      <w:proofErr w:type="spellStart"/>
      <w:r w:rsidRPr="00580325">
        <w:rPr>
          <w:szCs w:val="24"/>
        </w:rPr>
        <w:t>medir</w:t>
      </w:r>
      <w:proofErr w:type="spellEnd"/>
      <w:r w:rsidRPr="00580325">
        <w:rPr>
          <w:szCs w:val="24"/>
        </w:rPr>
        <w:t xml:space="preserve"> a </w:t>
      </w:r>
      <w:proofErr w:type="spellStart"/>
      <w:r w:rsidRPr="00580325">
        <w:rPr>
          <w:szCs w:val="24"/>
        </w:rPr>
        <w:t>qualidade</w:t>
      </w:r>
      <w:proofErr w:type="spellEnd"/>
      <w:r w:rsidRPr="00580325">
        <w:rPr>
          <w:szCs w:val="24"/>
        </w:rPr>
        <w:t xml:space="preserve"> do </w:t>
      </w:r>
      <w:proofErr w:type="spellStart"/>
      <w:r w:rsidRPr="00580325">
        <w:rPr>
          <w:szCs w:val="24"/>
        </w:rPr>
        <w:t>serviço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em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serviços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educacionais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são</w:t>
      </w:r>
      <w:proofErr w:type="spellEnd"/>
      <w:r w:rsidRPr="00580325">
        <w:rPr>
          <w:szCs w:val="24"/>
        </w:rPr>
        <w:t xml:space="preserve"> SERVQUAL (PARASURAMAN; ZEITHAML; BERRY, 1988), SERVPERF (ABDULLAH, 2006b) e </w:t>
      </w:r>
      <w:proofErr w:type="spellStart"/>
      <w:r w:rsidRPr="00580325">
        <w:rPr>
          <w:szCs w:val="24"/>
        </w:rPr>
        <w:t>HEdPERF</w:t>
      </w:r>
      <w:proofErr w:type="spellEnd"/>
      <w:r w:rsidRPr="00580325">
        <w:rPr>
          <w:szCs w:val="24"/>
        </w:rPr>
        <w:t xml:space="preserve"> (ABDULLAH, 2006a).</w:t>
      </w:r>
    </w:p>
    <w:p w:rsidR="002B6B8C" w:rsidRPr="00580325" w:rsidRDefault="002B6B8C" w:rsidP="002B6B8C">
      <w:pPr>
        <w:spacing w:before="0"/>
        <w:ind w:firstLine="708"/>
        <w:rPr>
          <w:szCs w:val="24"/>
        </w:rPr>
      </w:pPr>
      <w:r w:rsidRPr="00580325">
        <w:rPr>
          <w:szCs w:val="24"/>
        </w:rPr>
        <w:t xml:space="preserve">Segundo </w:t>
      </w:r>
      <w:proofErr w:type="spellStart"/>
      <w:r w:rsidRPr="00580325">
        <w:rPr>
          <w:szCs w:val="24"/>
        </w:rPr>
        <w:t>Parasuraman</w:t>
      </w:r>
      <w:proofErr w:type="spellEnd"/>
      <w:r w:rsidRPr="00580325">
        <w:rPr>
          <w:szCs w:val="24"/>
        </w:rPr>
        <w:t xml:space="preserve">, </w:t>
      </w:r>
      <w:proofErr w:type="spellStart"/>
      <w:r w:rsidRPr="00580325">
        <w:rPr>
          <w:szCs w:val="24"/>
        </w:rPr>
        <w:t>Zeithaml</w:t>
      </w:r>
      <w:proofErr w:type="spellEnd"/>
      <w:r w:rsidRPr="00580325">
        <w:rPr>
          <w:szCs w:val="24"/>
        </w:rPr>
        <w:t xml:space="preserve"> e Berry (1988), o </w:t>
      </w:r>
      <w:proofErr w:type="spellStart"/>
      <w:r w:rsidRPr="00580325">
        <w:rPr>
          <w:szCs w:val="24"/>
        </w:rPr>
        <w:t>núcleo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desse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modelo</w:t>
      </w:r>
      <w:proofErr w:type="spellEnd"/>
      <w:r w:rsidRPr="00580325">
        <w:rPr>
          <w:szCs w:val="24"/>
        </w:rPr>
        <w:t xml:space="preserve"> é a </w:t>
      </w:r>
      <w:proofErr w:type="spellStart"/>
      <w:r w:rsidRPr="00580325">
        <w:rPr>
          <w:szCs w:val="24"/>
        </w:rPr>
        <w:t>capacidade</w:t>
      </w:r>
      <w:proofErr w:type="spellEnd"/>
      <w:r w:rsidRPr="00580325">
        <w:rPr>
          <w:szCs w:val="24"/>
        </w:rPr>
        <w:t xml:space="preserve"> de </w:t>
      </w:r>
      <w:proofErr w:type="spellStart"/>
      <w:r w:rsidRPr="00580325">
        <w:rPr>
          <w:szCs w:val="24"/>
        </w:rPr>
        <w:t>medir</w:t>
      </w:r>
      <w:proofErr w:type="spellEnd"/>
      <w:r w:rsidRPr="00580325">
        <w:rPr>
          <w:szCs w:val="24"/>
        </w:rPr>
        <w:t xml:space="preserve"> se o </w:t>
      </w:r>
      <w:proofErr w:type="spellStart"/>
      <w:r w:rsidRPr="00580325">
        <w:rPr>
          <w:szCs w:val="24"/>
        </w:rPr>
        <w:t>desempenho</w:t>
      </w:r>
      <w:proofErr w:type="spellEnd"/>
      <w:r w:rsidRPr="00580325">
        <w:rPr>
          <w:szCs w:val="24"/>
        </w:rPr>
        <w:t xml:space="preserve"> real dos </w:t>
      </w:r>
      <w:proofErr w:type="spellStart"/>
      <w:r w:rsidRPr="00580325">
        <w:rPr>
          <w:szCs w:val="24"/>
        </w:rPr>
        <w:t>serviços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excede</w:t>
      </w:r>
      <w:proofErr w:type="spellEnd"/>
      <w:r w:rsidRPr="00580325">
        <w:rPr>
          <w:szCs w:val="24"/>
        </w:rPr>
        <w:t xml:space="preserve"> as </w:t>
      </w:r>
      <w:proofErr w:type="spellStart"/>
      <w:r w:rsidRPr="00580325">
        <w:rPr>
          <w:szCs w:val="24"/>
        </w:rPr>
        <w:t>expectativas</w:t>
      </w:r>
      <w:proofErr w:type="spellEnd"/>
      <w:r w:rsidRPr="00580325">
        <w:rPr>
          <w:szCs w:val="24"/>
        </w:rPr>
        <w:t xml:space="preserve"> do </w:t>
      </w:r>
      <w:proofErr w:type="spellStart"/>
      <w:r w:rsidRPr="00580325">
        <w:rPr>
          <w:szCs w:val="24"/>
        </w:rPr>
        <w:t>consumidor</w:t>
      </w:r>
      <w:proofErr w:type="spellEnd"/>
      <w:r w:rsidRPr="00580325">
        <w:rPr>
          <w:szCs w:val="24"/>
        </w:rPr>
        <w:t xml:space="preserve">. Para </w:t>
      </w:r>
      <w:proofErr w:type="spellStart"/>
      <w:r w:rsidRPr="00580325">
        <w:rPr>
          <w:szCs w:val="24"/>
        </w:rPr>
        <w:t>medir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isso</w:t>
      </w:r>
      <w:proofErr w:type="spellEnd"/>
      <w:r w:rsidRPr="00580325">
        <w:rPr>
          <w:szCs w:val="24"/>
        </w:rPr>
        <w:t xml:space="preserve">, </w:t>
      </w:r>
      <w:proofErr w:type="spellStart"/>
      <w:r w:rsidRPr="00580325">
        <w:rPr>
          <w:szCs w:val="24"/>
        </w:rPr>
        <w:t>são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usadas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cinco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medidas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dimensionais</w:t>
      </w:r>
      <w:proofErr w:type="spellEnd"/>
      <w:r w:rsidRPr="00580325">
        <w:rPr>
          <w:szCs w:val="24"/>
        </w:rPr>
        <w:t xml:space="preserve">: </w:t>
      </w:r>
    </w:p>
    <w:p w:rsidR="002B6B8C" w:rsidRPr="00580325" w:rsidRDefault="002B6B8C" w:rsidP="002B6B8C">
      <w:pPr>
        <w:pStyle w:val="PargrafodaLista"/>
        <w:numPr>
          <w:ilvl w:val="0"/>
          <w:numId w:val="5"/>
        </w:numPr>
        <w:spacing w:before="0" w:line="240" w:lineRule="auto"/>
        <w:contextualSpacing w:val="0"/>
        <w:rPr>
          <w:rFonts w:ascii="Times New Roman" w:hAnsi="Times New Roman"/>
          <w:szCs w:val="24"/>
        </w:rPr>
      </w:pPr>
      <w:r w:rsidRPr="00580325">
        <w:rPr>
          <w:rFonts w:ascii="Times New Roman" w:hAnsi="Times New Roman"/>
          <w:b/>
          <w:i/>
          <w:szCs w:val="24"/>
        </w:rPr>
        <w:t>Tangíveis</w:t>
      </w:r>
      <w:r w:rsidRPr="00580325">
        <w:rPr>
          <w:rFonts w:ascii="Times New Roman" w:hAnsi="Times New Roman"/>
          <w:szCs w:val="24"/>
        </w:rPr>
        <w:t xml:space="preserve">: estão relacionados com a condição física e disponibilidade de instalações e recursos humanos; </w:t>
      </w:r>
    </w:p>
    <w:p w:rsidR="002B6B8C" w:rsidRPr="00580325" w:rsidRDefault="002B6B8C" w:rsidP="002B6B8C">
      <w:pPr>
        <w:pStyle w:val="PargrafodaLista"/>
        <w:numPr>
          <w:ilvl w:val="0"/>
          <w:numId w:val="5"/>
        </w:numPr>
        <w:spacing w:before="0" w:line="240" w:lineRule="auto"/>
        <w:contextualSpacing w:val="0"/>
        <w:rPr>
          <w:rFonts w:ascii="Times New Roman" w:hAnsi="Times New Roman"/>
          <w:szCs w:val="24"/>
        </w:rPr>
      </w:pPr>
      <w:r w:rsidRPr="00580325">
        <w:rPr>
          <w:rFonts w:ascii="Times New Roman" w:hAnsi="Times New Roman"/>
          <w:b/>
          <w:i/>
          <w:szCs w:val="24"/>
        </w:rPr>
        <w:t>Confiabilidade</w:t>
      </w:r>
      <w:r w:rsidRPr="00580325">
        <w:rPr>
          <w:rFonts w:ascii="Times New Roman" w:hAnsi="Times New Roman"/>
          <w:szCs w:val="24"/>
        </w:rPr>
        <w:t xml:space="preserve">: está relacionada à capacidade dos provedores de serviços de fornecer serviços de acordo com o que é prometido; </w:t>
      </w:r>
    </w:p>
    <w:p w:rsidR="002B6B8C" w:rsidRPr="00580325" w:rsidRDefault="002B6B8C" w:rsidP="002B6B8C">
      <w:pPr>
        <w:pStyle w:val="PargrafodaLista"/>
        <w:numPr>
          <w:ilvl w:val="0"/>
          <w:numId w:val="5"/>
        </w:numPr>
        <w:spacing w:before="0" w:line="240" w:lineRule="auto"/>
        <w:contextualSpacing w:val="0"/>
        <w:rPr>
          <w:rFonts w:ascii="Times New Roman" w:hAnsi="Times New Roman"/>
          <w:szCs w:val="24"/>
        </w:rPr>
      </w:pPr>
      <w:r w:rsidRPr="00580325">
        <w:rPr>
          <w:rFonts w:ascii="Times New Roman" w:hAnsi="Times New Roman"/>
          <w:b/>
          <w:i/>
          <w:szCs w:val="24"/>
        </w:rPr>
        <w:lastRenderedPageBreak/>
        <w:t>Capacidade de resposta</w:t>
      </w:r>
      <w:r w:rsidRPr="00580325">
        <w:rPr>
          <w:rFonts w:ascii="Times New Roman" w:hAnsi="Times New Roman"/>
          <w:szCs w:val="24"/>
        </w:rPr>
        <w:t xml:space="preserve">: está relacionada à capacidade dos provedores de serviços de fornecer o melhor serviço aos consumidores; </w:t>
      </w:r>
    </w:p>
    <w:p w:rsidR="002B6B8C" w:rsidRPr="00580325" w:rsidRDefault="002B6B8C" w:rsidP="002B6B8C">
      <w:pPr>
        <w:pStyle w:val="PargrafodaLista"/>
        <w:numPr>
          <w:ilvl w:val="0"/>
          <w:numId w:val="5"/>
        </w:numPr>
        <w:spacing w:before="0" w:line="240" w:lineRule="auto"/>
        <w:contextualSpacing w:val="0"/>
        <w:rPr>
          <w:rFonts w:ascii="Times New Roman" w:hAnsi="Times New Roman"/>
          <w:szCs w:val="24"/>
        </w:rPr>
      </w:pPr>
      <w:r w:rsidRPr="00580325">
        <w:rPr>
          <w:rFonts w:ascii="Times New Roman" w:hAnsi="Times New Roman"/>
          <w:b/>
          <w:i/>
          <w:szCs w:val="24"/>
        </w:rPr>
        <w:t>Garantia</w:t>
      </w:r>
      <w:r w:rsidRPr="00580325">
        <w:rPr>
          <w:rFonts w:ascii="Times New Roman" w:hAnsi="Times New Roman"/>
          <w:szCs w:val="24"/>
        </w:rPr>
        <w:t xml:space="preserve">: lida com o conhecimento e as habilidades dos funcionários dos provedores de serviços; </w:t>
      </w:r>
    </w:p>
    <w:p w:rsidR="002B6B8C" w:rsidRPr="00580325" w:rsidRDefault="002B6B8C" w:rsidP="002B6B8C">
      <w:pPr>
        <w:pStyle w:val="PargrafodaLista"/>
        <w:numPr>
          <w:ilvl w:val="0"/>
          <w:numId w:val="5"/>
        </w:numPr>
        <w:spacing w:before="0" w:line="240" w:lineRule="auto"/>
        <w:contextualSpacing w:val="0"/>
        <w:rPr>
          <w:rFonts w:ascii="Times New Roman" w:hAnsi="Times New Roman"/>
          <w:szCs w:val="24"/>
        </w:rPr>
      </w:pPr>
      <w:r w:rsidRPr="00580325">
        <w:rPr>
          <w:rFonts w:ascii="Times New Roman" w:hAnsi="Times New Roman"/>
          <w:b/>
          <w:i/>
          <w:szCs w:val="24"/>
        </w:rPr>
        <w:t>Empatia</w:t>
      </w:r>
      <w:r w:rsidRPr="00580325">
        <w:rPr>
          <w:rFonts w:ascii="Times New Roman" w:hAnsi="Times New Roman"/>
          <w:szCs w:val="24"/>
        </w:rPr>
        <w:t xml:space="preserve">: lida com a atenção pessoal prestada pelo provedor de serviços aos clientes/consumidores. </w:t>
      </w:r>
    </w:p>
    <w:p w:rsidR="002B6B8C" w:rsidRPr="00580325" w:rsidRDefault="002B6B8C" w:rsidP="002B6B8C">
      <w:pPr>
        <w:spacing w:before="0"/>
        <w:ind w:firstLine="708"/>
        <w:rPr>
          <w:szCs w:val="24"/>
        </w:rPr>
      </w:pPr>
      <w:r w:rsidRPr="00580325">
        <w:rPr>
          <w:szCs w:val="24"/>
        </w:rPr>
        <w:t xml:space="preserve">O </w:t>
      </w:r>
      <w:proofErr w:type="spellStart"/>
      <w:r w:rsidRPr="00580325">
        <w:rPr>
          <w:szCs w:val="24"/>
        </w:rPr>
        <w:t>uso</w:t>
      </w:r>
      <w:proofErr w:type="spellEnd"/>
      <w:r w:rsidRPr="00580325">
        <w:rPr>
          <w:szCs w:val="24"/>
        </w:rPr>
        <w:t xml:space="preserve"> do SERVQUAL </w:t>
      </w:r>
      <w:proofErr w:type="spellStart"/>
      <w:r w:rsidRPr="00580325">
        <w:rPr>
          <w:szCs w:val="24"/>
        </w:rPr>
        <w:t>em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serviços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educacionais</w:t>
      </w:r>
      <w:proofErr w:type="spellEnd"/>
      <w:r w:rsidRPr="00580325">
        <w:rPr>
          <w:szCs w:val="24"/>
        </w:rPr>
        <w:t xml:space="preserve"> tem </w:t>
      </w:r>
      <w:proofErr w:type="spellStart"/>
      <w:r w:rsidRPr="00580325">
        <w:rPr>
          <w:szCs w:val="24"/>
        </w:rPr>
        <w:t>sido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amplamente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demonstrado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em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diversas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pesquisas</w:t>
      </w:r>
      <w:proofErr w:type="spellEnd"/>
      <w:r w:rsidRPr="00580325">
        <w:rPr>
          <w:szCs w:val="24"/>
        </w:rPr>
        <w:t xml:space="preserve"> (ZAMMUTO; KEAVENEY; O'CONNOR, 1996; BROWNE et al., 1998; OLDFIELD; BARON, 2000; DE JAGER; GBADAMOSI, 2013; CHUI; BIN AHMAD, 2016; NAIDU; DERANI, 2016). Com base </w:t>
      </w:r>
      <w:proofErr w:type="spellStart"/>
      <w:r w:rsidRPr="00580325">
        <w:rPr>
          <w:szCs w:val="24"/>
        </w:rPr>
        <w:t>nas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análises</w:t>
      </w:r>
      <w:proofErr w:type="spellEnd"/>
      <w:r w:rsidRPr="00580325">
        <w:rPr>
          <w:szCs w:val="24"/>
        </w:rPr>
        <w:t xml:space="preserve"> das </w:t>
      </w:r>
      <w:proofErr w:type="spellStart"/>
      <w:r w:rsidRPr="00580325">
        <w:rPr>
          <w:szCs w:val="24"/>
        </w:rPr>
        <w:t>pesquisas</w:t>
      </w:r>
      <w:proofErr w:type="spellEnd"/>
      <w:r w:rsidRPr="00580325">
        <w:rPr>
          <w:szCs w:val="24"/>
        </w:rPr>
        <w:t xml:space="preserve"> e </w:t>
      </w:r>
      <w:proofErr w:type="spellStart"/>
      <w:r w:rsidRPr="00580325">
        <w:rPr>
          <w:szCs w:val="24"/>
        </w:rPr>
        <w:t>seus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respectivos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autores</w:t>
      </w:r>
      <w:proofErr w:type="spellEnd"/>
      <w:r w:rsidRPr="00580325">
        <w:rPr>
          <w:szCs w:val="24"/>
        </w:rPr>
        <w:t xml:space="preserve">, </w:t>
      </w:r>
      <w:proofErr w:type="spellStart"/>
      <w:r w:rsidRPr="00580325">
        <w:rPr>
          <w:szCs w:val="24"/>
        </w:rPr>
        <w:t>bem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como</w:t>
      </w:r>
      <w:proofErr w:type="spellEnd"/>
      <w:r w:rsidRPr="00580325">
        <w:rPr>
          <w:szCs w:val="24"/>
        </w:rPr>
        <w:t xml:space="preserve"> a </w:t>
      </w:r>
      <w:proofErr w:type="spellStart"/>
      <w:r w:rsidRPr="00580325">
        <w:rPr>
          <w:szCs w:val="24"/>
        </w:rPr>
        <w:t>referência</w:t>
      </w:r>
      <w:proofErr w:type="spellEnd"/>
      <w:r w:rsidRPr="00580325">
        <w:rPr>
          <w:szCs w:val="24"/>
        </w:rPr>
        <w:t xml:space="preserve"> de </w:t>
      </w:r>
      <w:proofErr w:type="spellStart"/>
      <w:r w:rsidRPr="00580325">
        <w:rPr>
          <w:szCs w:val="24"/>
        </w:rPr>
        <w:t>pesquisa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realizada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por</w:t>
      </w:r>
      <w:proofErr w:type="spellEnd"/>
      <w:r w:rsidRPr="00580325">
        <w:rPr>
          <w:szCs w:val="24"/>
        </w:rPr>
        <w:t xml:space="preserve"> Leonard (2018), </w:t>
      </w:r>
      <w:proofErr w:type="spellStart"/>
      <w:r w:rsidRPr="00580325">
        <w:rPr>
          <w:szCs w:val="24"/>
        </w:rPr>
        <w:t>foram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desenvolvidas</w:t>
      </w:r>
      <w:proofErr w:type="spellEnd"/>
      <w:r w:rsidRPr="00580325">
        <w:rPr>
          <w:szCs w:val="24"/>
        </w:rPr>
        <w:t xml:space="preserve"> as </w:t>
      </w:r>
      <w:proofErr w:type="spellStart"/>
      <w:r w:rsidRPr="00580325">
        <w:rPr>
          <w:szCs w:val="24"/>
        </w:rPr>
        <w:t>seguintes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hipóteses</w:t>
      </w:r>
      <w:proofErr w:type="spellEnd"/>
      <w:r w:rsidRPr="00580325">
        <w:rPr>
          <w:szCs w:val="24"/>
        </w:rPr>
        <w:t xml:space="preserve"> de </w:t>
      </w:r>
      <w:proofErr w:type="spellStart"/>
      <w:r w:rsidRPr="00580325">
        <w:rPr>
          <w:szCs w:val="24"/>
        </w:rPr>
        <w:t>pesquisa</w:t>
      </w:r>
      <w:proofErr w:type="spellEnd"/>
      <w:r w:rsidRPr="00580325">
        <w:rPr>
          <w:szCs w:val="24"/>
        </w:rPr>
        <w:t>:</w:t>
      </w:r>
    </w:p>
    <w:p w:rsidR="002B6B8C" w:rsidRPr="00580325" w:rsidRDefault="002B6B8C" w:rsidP="002B6B8C">
      <w:pPr>
        <w:pStyle w:val="PargrafodaLista"/>
        <w:numPr>
          <w:ilvl w:val="0"/>
          <w:numId w:val="6"/>
        </w:numPr>
        <w:spacing w:before="0" w:line="240" w:lineRule="auto"/>
        <w:contextualSpacing w:val="0"/>
        <w:rPr>
          <w:rFonts w:ascii="Times New Roman" w:hAnsi="Times New Roman"/>
          <w:szCs w:val="24"/>
        </w:rPr>
      </w:pPr>
      <w:r w:rsidRPr="00580325">
        <w:rPr>
          <w:rFonts w:ascii="Times New Roman" w:hAnsi="Times New Roman"/>
          <w:b/>
          <w:i/>
          <w:szCs w:val="24"/>
        </w:rPr>
        <w:t>Hipótese de pesquisa 1 (H1)</w:t>
      </w:r>
      <w:r w:rsidRPr="00580325">
        <w:rPr>
          <w:rFonts w:ascii="Times New Roman" w:hAnsi="Times New Roman"/>
          <w:szCs w:val="24"/>
        </w:rPr>
        <w:t>: Percepção de dimensão tangível tem uma relação positiva sobre as percepções gerais de qualidade de serviço em relação aos serviços educacionais;</w:t>
      </w:r>
    </w:p>
    <w:p w:rsidR="002B6B8C" w:rsidRPr="00580325" w:rsidRDefault="002B6B8C" w:rsidP="002B6B8C">
      <w:pPr>
        <w:pStyle w:val="PargrafodaLista"/>
        <w:numPr>
          <w:ilvl w:val="0"/>
          <w:numId w:val="6"/>
        </w:numPr>
        <w:spacing w:before="0" w:line="240" w:lineRule="auto"/>
        <w:contextualSpacing w:val="0"/>
        <w:rPr>
          <w:rFonts w:ascii="Times New Roman" w:hAnsi="Times New Roman"/>
          <w:szCs w:val="24"/>
        </w:rPr>
      </w:pPr>
      <w:r w:rsidRPr="00580325">
        <w:rPr>
          <w:rFonts w:ascii="Times New Roman" w:hAnsi="Times New Roman"/>
          <w:b/>
          <w:i/>
          <w:szCs w:val="24"/>
        </w:rPr>
        <w:t>Hipótese de pesquisa 2 (H2)</w:t>
      </w:r>
      <w:r w:rsidRPr="00580325">
        <w:rPr>
          <w:rFonts w:ascii="Times New Roman" w:hAnsi="Times New Roman"/>
          <w:szCs w:val="24"/>
        </w:rPr>
        <w:t>: Percepção da dimensão da confiabilidade tem uma relação positiva na percepção geral da qualidade do serviço em relação aos serviços educacionais;</w:t>
      </w:r>
    </w:p>
    <w:p w:rsidR="002B6B8C" w:rsidRPr="00580325" w:rsidRDefault="002B6B8C" w:rsidP="002B6B8C">
      <w:pPr>
        <w:pStyle w:val="PargrafodaLista"/>
        <w:numPr>
          <w:ilvl w:val="0"/>
          <w:numId w:val="6"/>
        </w:numPr>
        <w:spacing w:before="0" w:line="240" w:lineRule="auto"/>
        <w:contextualSpacing w:val="0"/>
        <w:rPr>
          <w:rFonts w:ascii="Times New Roman" w:hAnsi="Times New Roman"/>
          <w:szCs w:val="24"/>
        </w:rPr>
      </w:pPr>
      <w:r w:rsidRPr="00580325">
        <w:rPr>
          <w:rFonts w:ascii="Times New Roman" w:hAnsi="Times New Roman"/>
          <w:b/>
          <w:i/>
          <w:szCs w:val="24"/>
        </w:rPr>
        <w:t>Hipótese de pesquisa 3 (H3)</w:t>
      </w:r>
      <w:r w:rsidRPr="00580325">
        <w:rPr>
          <w:rFonts w:ascii="Times New Roman" w:hAnsi="Times New Roman"/>
          <w:szCs w:val="24"/>
        </w:rPr>
        <w:t xml:space="preserve">: A percepção da dimensão da </w:t>
      </w:r>
      <w:proofErr w:type="spellStart"/>
      <w:r w:rsidRPr="00580325">
        <w:rPr>
          <w:rFonts w:ascii="Times New Roman" w:hAnsi="Times New Roman"/>
          <w:szCs w:val="24"/>
        </w:rPr>
        <w:t>responsividade</w:t>
      </w:r>
      <w:proofErr w:type="spellEnd"/>
      <w:r w:rsidRPr="00580325">
        <w:rPr>
          <w:rFonts w:ascii="Times New Roman" w:hAnsi="Times New Roman"/>
          <w:szCs w:val="24"/>
        </w:rPr>
        <w:t xml:space="preserve"> tem uma relação positiva nas percepções gerais da qualidade do serviço em relação aos serviços educacionais;</w:t>
      </w:r>
    </w:p>
    <w:p w:rsidR="002B6B8C" w:rsidRPr="00580325" w:rsidRDefault="002B6B8C" w:rsidP="002B6B8C">
      <w:pPr>
        <w:pStyle w:val="PargrafodaLista"/>
        <w:numPr>
          <w:ilvl w:val="0"/>
          <w:numId w:val="6"/>
        </w:numPr>
        <w:spacing w:before="0" w:line="240" w:lineRule="auto"/>
        <w:contextualSpacing w:val="0"/>
        <w:rPr>
          <w:rFonts w:ascii="Times New Roman" w:hAnsi="Times New Roman"/>
          <w:szCs w:val="24"/>
        </w:rPr>
      </w:pPr>
      <w:r w:rsidRPr="00580325">
        <w:rPr>
          <w:rFonts w:ascii="Times New Roman" w:hAnsi="Times New Roman"/>
          <w:b/>
          <w:i/>
          <w:szCs w:val="24"/>
        </w:rPr>
        <w:t>Hipótese de pesquisa 4 (H4)</w:t>
      </w:r>
      <w:r w:rsidRPr="00580325">
        <w:rPr>
          <w:rFonts w:ascii="Times New Roman" w:hAnsi="Times New Roman"/>
          <w:szCs w:val="24"/>
        </w:rPr>
        <w:t>: Percepção de dimensão de garantia tem uma relação positiva sobre as percepções gerais de qualidade de serviço em relação aos serviços educacionais;</w:t>
      </w:r>
    </w:p>
    <w:p w:rsidR="002B6B8C" w:rsidRPr="00580325" w:rsidRDefault="002B6B8C" w:rsidP="002B6B8C">
      <w:pPr>
        <w:pStyle w:val="PargrafodaLista"/>
        <w:numPr>
          <w:ilvl w:val="0"/>
          <w:numId w:val="6"/>
        </w:numPr>
        <w:spacing w:before="0" w:line="240" w:lineRule="auto"/>
        <w:contextualSpacing w:val="0"/>
        <w:rPr>
          <w:rFonts w:ascii="Times New Roman" w:hAnsi="Times New Roman"/>
          <w:szCs w:val="24"/>
        </w:rPr>
      </w:pPr>
      <w:r w:rsidRPr="00580325">
        <w:rPr>
          <w:rFonts w:ascii="Times New Roman" w:hAnsi="Times New Roman"/>
          <w:b/>
          <w:i/>
          <w:szCs w:val="24"/>
        </w:rPr>
        <w:t>Hipótese de pesquisa 5 (H5)</w:t>
      </w:r>
      <w:r w:rsidRPr="00580325">
        <w:rPr>
          <w:rFonts w:ascii="Times New Roman" w:hAnsi="Times New Roman"/>
          <w:szCs w:val="24"/>
        </w:rPr>
        <w:t>: A percepção de empatia tem uma relação positiva nas percepções gerais de qualidade de serviço em relação aos serviços educacionais.</w:t>
      </w:r>
    </w:p>
    <w:p w:rsidR="002B6B8C" w:rsidRPr="00580325" w:rsidRDefault="002B6B8C" w:rsidP="002B6B8C">
      <w:pPr>
        <w:spacing w:before="0"/>
        <w:ind w:firstLine="708"/>
        <w:rPr>
          <w:szCs w:val="24"/>
        </w:rPr>
      </w:pPr>
      <w:r w:rsidRPr="00580325">
        <w:rPr>
          <w:szCs w:val="24"/>
        </w:rPr>
        <w:t xml:space="preserve">A </w:t>
      </w:r>
      <w:proofErr w:type="spellStart"/>
      <w:r w:rsidRPr="00580325">
        <w:rPr>
          <w:szCs w:val="24"/>
        </w:rPr>
        <w:t>Tabela</w:t>
      </w:r>
      <w:proofErr w:type="spellEnd"/>
      <w:r w:rsidRPr="00580325">
        <w:rPr>
          <w:szCs w:val="24"/>
        </w:rPr>
        <w:t xml:space="preserve"> 1 </w:t>
      </w:r>
      <w:proofErr w:type="spellStart"/>
      <w:r w:rsidRPr="00580325">
        <w:rPr>
          <w:szCs w:val="24"/>
        </w:rPr>
        <w:t>apresenta</w:t>
      </w:r>
      <w:proofErr w:type="spellEnd"/>
      <w:r w:rsidRPr="00580325">
        <w:rPr>
          <w:szCs w:val="24"/>
        </w:rPr>
        <w:t xml:space="preserve"> as </w:t>
      </w:r>
      <w:proofErr w:type="spellStart"/>
      <w:r w:rsidRPr="00580325">
        <w:rPr>
          <w:szCs w:val="24"/>
        </w:rPr>
        <w:t>questões</w:t>
      </w:r>
      <w:proofErr w:type="spellEnd"/>
      <w:r w:rsidRPr="00580325">
        <w:rPr>
          <w:szCs w:val="24"/>
        </w:rPr>
        <w:t xml:space="preserve"> de </w:t>
      </w:r>
      <w:proofErr w:type="spellStart"/>
      <w:r w:rsidRPr="00580325">
        <w:rPr>
          <w:szCs w:val="24"/>
        </w:rPr>
        <w:t>pesquisa</w:t>
      </w:r>
      <w:proofErr w:type="spellEnd"/>
      <w:r w:rsidRPr="00580325">
        <w:rPr>
          <w:szCs w:val="24"/>
        </w:rPr>
        <w:t xml:space="preserve"> que </w:t>
      </w:r>
      <w:proofErr w:type="spellStart"/>
      <w:r w:rsidRPr="00580325">
        <w:rPr>
          <w:szCs w:val="24"/>
        </w:rPr>
        <w:t>poderão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vir</w:t>
      </w:r>
      <w:proofErr w:type="spellEnd"/>
      <w:r w:rsidRPr="00580325">
        <w:rPr>
          <w:szCs w:val="24"/>
        </w:rPr>
        <w:t xml:space="preserve"> a </w:t>
      </w:r>
      <w:proofErr w:type="spellStart"/>
      <w:r w:rsidRPr="00580325">
        <w:rPr>
          <w:szCs w:val="24"/>
        </w:rPr>
        <w:t>ser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utilizadas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durante</w:t>
      </w:r>
      <w:proofErr w:type="spellEnd"/>
      <w:r w:rsidRPr="00580325">
        <w:rPr>
          <w:szCs w:val="24"/>
        </w:rPr>
        <w:t xml:space="preserve"> a </w:t>
      </w:r>
      <w:proofErr w:type="spellStart"/>
      <w:r w:rsidRPr="00580325">
        <w:rPr>
          <w:szCs w:val="24"/>
        </w:rPr>
        <w:t>pesquisa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na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instituição</w:t>
      </w:r>
      <w:proofErr w:type="spellEnd"/>
      <w:r w:rsidRPr="00580325">
        <w:rPr>
          <w:szCs w:val="24"/>
        </w:rPr>
        <w:t xml:space="preserve"> que </w:t>
      </w:r>
      <w:proofErr w:type="spellStart"/>
      <w:r w:rsidRPr="00580325">
        <w:rPr>
          <w:szCs w:val="24"/>
        </w:rPr>
        <w:t>será</w:t>
      </w:r>
      <w:proofErr w:type="spellEnd"/>
      <w:r w:rsidRPr="00580325">
        <w:rPr>
          <w:szCs w:val="24"/>
        </w:rPr>
        <w:t xml:space="preserve"> a </w:t>
      </w:r>
      <w:proofErr w:type="spellStart"/>
      <w:r w:rsidRPr="00580325">
        <w:rPr>
          <w:szCs w:val="24"/>
        </w:rPr>
        <w:t>questão</w:t>
      </w:r>
      <w:proofErr w:type="spellEnd"/>
      <w:r w:rsidRPr="00580325">
        <w:rPr>
          <w:szCs w:val="24"/>
        </w:rPr>
        <w:t xml:space="preserve"> de </w:t>
      </w:r>
      <w:proofErr w:type="spellStart"/>
      <w:r w:rsidRPr="00580325">
        <w:rPr>
          <w:szCs w:val="24"/>
        </w:rPr>
        <w:t>pesquisa</w:t>
      </w:r>
      <w:proofErr w:type="spellEnd"/>
      <w:r w:rsidRPr="00580325">
        <w:rPr>
          <w:szCs w:val="24"/>
        </w:rPr>
        <w:t xml:space="preserve">, para </w:t>
      </w:r>
      <w:proofErr w:type="spellStart"/>
      <w:r w:rsidRPr="00580325">
        <w:rPr>
          <w:szCs w:val="24"/>
        </w:rPr>
        <w:t>tanto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está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sendo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utilizado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como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referência</w:t>
      </w:r>
      <w:proofErr w:type="spellEnd"/>
      <w:r w:rsidRPr="00580325">
        <w:rPr>
          <w:szCs w:val="24"/>
        </w:rPr>
        <w:t xml:space="preserve"> para a </w:t>
      </w:r>
      <w:proofErr w:type="spellStart"/>
      <w:r w:rsidRPr="00580325">
        <w:rPr>
          <w:szCs w:val="24"/>
        </w:rPr>
        <w:t>pesquisa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os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autores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Cukier</w:t>
      </w:r>
      <w:proofErr w:type="spellEnd"/>
      <w:r w:rsidRPr="00580325">
        <w:rPr>
          <w:szCs w:val="24"/>
        </w:rPr>
        <w:t xml:space="preserve"> e Silva (2012) e Leonard (2018).</w:t>
      </w:r>
    </w:p>
    <w:p w:rsidR="002B6B8C" w:rsidRPr="00580325" w:rsidRDefault="002B6B8C" w:rsidP="002B6B8C">
      <w:pPr>
        <w:spacing w:before="0" w:after="0"/>
        <w:ind w:firstLine="709"/>
        <w:jc w:val="center"/>
        <w:rPr>
          <w:rStyle w:val="shorttext"/>
          <w:szCs w:val="24"/>
          <w:lang w:val="pt-PT"/>
        </w:rPr>
      </w:pPr>
      <w:proofErr w:type="spellStart"/>
      <w:r w:rsidRPr="00580325">
        <w:rPr>
          <w:szCs w:val="24"/>
        </w:rPr>
        <w:t>Tabela</w:t>
      </w:r>
      <w:proofErr w:type="spellEnd"/>
      <w:r w:rsidRPr="00580325">
        <w:rPr>
          <w:szCs w:val="24"/>
        </w:rPr>
        <w:t xml:space="preserve"> 1: </w:t>
      </w:r>
      <w:r w:rsidRPr="00580325">
        <w:rPr>
          <w:rStyle w:val="shorttext"/>
          <w:szCs w:val="24"/>
          <w:lang w:val="pt-PT"/>
        </w:rPr>
        <w:t>Descrição das dimensões de constructor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696"/>
        <w:gridCol w:w="595"/>
        <w:gridCol w:w="6770"/>
      </w:tblGrid>
      <w:tr w:rsidR="002B6B8C" w:rsidRPr="000D2305" w:rsidTr="002B6B8C">
        <w:tc>
          <w:tcPr>
            <w:tcW w:w="1696" w:type="dxa"/>
            <w:shd w:val="clear" w:color="auto" w:fill="D9D9D9"/>
          </w:tcPr>
          <w:p w:rsidR="002B6B8C" w:rsidRPr="000D2305" w:rsidRDefault="002B6B8C" w:rsidP="00493EFC">
            <w:pPr>
              <w:spacing w:before="0" w:after="0"/>
              <w:jc w:val="left"/>
              <w:rPr>
                <w:rStyle w:val="shorttext"/>
                <w:rFonts w:ascii="Times New Roman" w:hAnsi="Times New Roman"/>
                <w:b/>
                <w:sz w:val="20"/>
                <w:szCs w:val="20"/>
                <w:lang w:val="pt-PT"/>
              </w:rPr>
            </w:pPr>
            <w:r w:rsidRPr="000D2305">
              <w:rPr>
                <w:rStyle w:val="shorttext"/>
                <w:rFonts w:ascii="Times New Roman" w:hAnsi="Times New Roman"/>
                <w:b/>
                <w:sz w:val="20"/>
                <w:szCs w:val="20"/>
                <w:lang w:val="pt-PT"/>
              </w:rPr>
              <w:t>Constructor</w:t>
            </w:r>
          </w:p>
        </w:tc>
        <w:tc>
          <w:tcPr>
            <w:tcW w:w="595" w:type="dxa"/>
            <w:shd w:val="clear" w:color="auto" w:fill="D9D9D9"/>
          </w:tcPr>
          <w:p w:rsidR="002B6B8C" w:rsidRPr="000D2305" w:rsidRDefault="002B6B8C" w:rsidP="00493EFC">
            <w:pPr>
              <w:spacing w:before="0" w:after="0"/>
              <w:jc w:val="left"/>
              <w:rPr>
                <w:rStyle w:val="shorttext"/>
                <w:rFonts w:ascii="Times New Roman" w:hAnsi="Times New Roman"/>
                <w:b/>
                <w:sz w:val="20"/>
                <w:szCs w:val="20"/>
                <w:lang w:val="pt-PT"/>
              </w:rPr>
            </w:pPr>
          </w:p>
        </w:tc>
        <w:tc>
          <w:tcPr>
            <w:tcW w:w="6770" w:type="dxa"/>
            <w:shd w:val="clear" w:color="auto" w:fill="D9D9D9"/>
          </w:tcPr>
          <w:p w:rsidR="002B6B8C" w:rsidRPr="000D2305" w:rsidRDefault="002B6B8C" w:rsidP="00493EFC">
            <w:pPr>
              <w:spacing w:before="0" w:after="0"/>
              <w:jc w:val="left"/>
              <w:rPr>
                <w:rStyle w:val="shorttext"/>
                <w:rFonts w:ascii="Times New Roman" w:hAnsi="Times New Roman"/>
                <w:b/>
                <w:sz w:val="20"/>
                <w:szCs w:val="20"/>
                <w:lang w:val="pt-PT"/>
              </w:rPr>
            </w:pPr>
            <w:r w:rsidRPr="000D2305">
              <w:rPr>
                <w:rStyle w:val="shorttext"/>
                <w:rFonts w:ascii="Times New Roman" w:hAnsi="Times New Roman"/>
                <w:b/>
                <w:sz w:val="20"/>
                <w:szCs w:val="20"/>
                <w:lang w:val="pt-PT"/>
              </w:rPr>
              <w:t>Dimensões</w:t>
            </w:r>
          </w:p>
        </w:tc>
      </w:tr>
      <w:tr w:rsidR="002B6B8C" w:rsidRPr="000D2305" w:rsidTr="00EB0215">
        <w:tc>
          <w:tcPr>
            <w:tcW w:w="1696" w:type="dxa"/>
            <w:vMerge w:val="restart"/>
            <w:vAlign w:val="center"/>
          </w:tcPr>
          <w:p w:rsidR="002B6B8C" w:rsidRPr="000D2305" w:rsidRDefault="002B6B8C" w:rsidP="00493EFC">
            <w:pPr>
              <w:spacing w:before="0" w:after="0"/>
              <w:jc w:val="left"/>
              <w:rPr>
                <w:rStyle w:val="shorttext"/>
                <w:rFonts w:ascii="Times New Roman" w:hAnsi="Times New Roman"/>
                <w:sz w:val="20"/>
                <w:szCs w:val="20"/>
                <w:lang w:val="pt-PT"/>
              </w:rPr>
            </w:pPr>
            <w:r w:rsidRPr="0035048E">
              <w:rPr>
                <w:rFonts w:ascii="Times New Roman" w:eastAsia="Times New Roman" w:hAnsi="Times New Roman"/>
                <w:sz w:val="20"/>
                <w:szCs w:val="20"/>
                <w:lang w:val="pt-PT" w:eastAsia="pt-BR"/>
              </w:rPr>
              <w:t>Tangíveis</w:t>
            </w:r>
          </w:p>
        </w:tc>
        <w:tc>
          <w:tcPr>
            <w:tcW w:w="595" w:type="dxa"/>
            <w:vAlign w:val="center"/>
          </w:tcPr>
          <w:p w:rsidR="002B6B8C" w:rsidRPr="000D2305" w:rsidRDefault="002B6B8C" w:rsidP="00493EFC">
            <w:pPr>
              <w:spacing w:before="0" w:after="0"/>
              <w:jc w:val="left"/>
              <w:rPr>
                <w:rStyle w:val="shorttext"/>
                <w:rFonts w:ascii="Times New Roman" w:hAnsi="Times New Roman"/>
                <w:sz w:val="20"/>
                <w:szCs w:val="20"/>
                <w:lang w:val="pt-PT"/>
              </w:rPr>
            </w:pPr>
            <w:r w:rsidRPr="000D2305">
              <w:rPr>
                <w:rStyle w:val="shorttext"/>
                <w:rFonts w:ascii="Times New Roman" w:hAnsi="Times New Roman"/>
                <w:sz w:val="20"/>
                <w:szCs w:val="20"/>
                <w:lang w:val="pt-PT"/>
              </w:rPr>
              <w:t>Q1</w:t>
            </w:r>
          </w:p>
        </w:tc>
        <w:tc>
          <w:tcPr>
            <w:tcW w:w="6770" w:type="dxa"/>
          </w:tcPr>
          <w:p w:rsidR="002B6B8C" w:rsidRPr="000D2305" w:rsidRDefault="002B6B8C" w:rsidP="00493EFC">
            <w:pPr>
              <w:spacing w:before="0" w:after="0"/>
              <w:jc w:val="left"/>
              <w:rPr>
                <w:rStyle w:val="shorttext"/>
                <w:rFonts w:ascii="Times New Roman" w:hAnsi="Times New Roman"/>
                <w:sz w:val="20"/>
                <w:szCs w:val="20"/>
                <w:lang w:val="pt-PT"/>
              </w:rPr>
            </w:pPr>
            <w:r w:rsidRPr="000D2305">
              <w:rPr>
                <w:rFonts w:ascii="Times New Roman" w:eastAsia="Times New Roman" w:hAnsi="Times New Roman"/>
                <w:sz w:val="20"/>
                <w:szCs w:val="20"/>
                <w:lang w:val="pt-PT" w:eastAsia="pt-BR"/>
              </w:rPr>
              <w:t>Aparência dos funcionários</w:t>
            </w:r>
          </w:p>
        </w:tc>
      </w:tr>
      <w:tr w:rsidR="002B6B8C" w:rsidRPr="000D2305" w:rsidTr="00EB0215">
        <w:tc>
          <w:tcPr>
            <w:tcW w:w="1696" w:type="dxa"/>
            <w:vMerge/>
          </w:tcPr>
          <w:p w:rsidR="002B6B8C" w:rsidRPr="000D2305" w:rsidRDefault="002B6B8C" w:rsidP="00493EFC">
            <w:pPr>
              <w:spacing w:before="0" w:after="0"/>
              <w:jc w:val="left"/>
              <w:rPr>
                <w:rFonts w:ascii="Times New Roman" w:eastAsia="Times New Roman" w:hAnsi="Times New Roman"/>
                <w:sz w:val="20"/>
                <w:szCs w:val="20"/>
                <w:lang w:val="pt-PT" w:eastAsia="pt-BR"/>
              </w:rPr>
            </w:pPr>
          </w:p>
        </w:tc>
        <w:tc>
          <w:tcPr>
            <w:tcW w:w="595" w:type="dxa"/>
            <w:vAlign w:val="center"/>
          </w:tcPr>
          <w:p w:rsidR="002B6B8C" w:rsidRPr="000D2305" w:rsidRDefault="002B6B8C" w:rsidP="00493EFC">
            <w:pPr>
              <w:spacing w:before="0" w:after="0"/>
              <w:jc w:val="left"/>
              <w:rPr>
                <w:rStyle w:val="shorttext"/>
                <w:rFonts w:ascii="Times New Roman" w:hAnsi="Times New Roman"/>
                <w:sz w:val="20"/>
                <w:szCs w:val="20"/>
                <w:lang w:val="pt-PT"/>
              </w:rPr>
            </w:pPr>
            <w:r w:rsidRPr="000D2305">
              <w:rPr>
                <w:rStyle w:val="shorttext"/>
                <w:rFonts w:ascii="Times New Roman" w:hAnsi="Times New Roman"/>
                <w:sz w:val="20"/>
                <w:szCs w:val="20"/>
                <w:lang w:val="pt-PT"/>
              </w:rPr>
              <w:t>Q2</w:t>
            </w:r>
          </w:p>
        </w:tc>
        <w:tc>
          <w:tcPr>
            <w:tcW w:w="6770" w:type="dxa"/>
          </w:tcPr>
          <w:p w:rsidR="002B6B8C" w:rsidRPr="000D2305" w:rsidRDefault="002B6B8C" w:rsidP="00493EFC">
            <w:pPr>
              <w:spacing w:before="0" w:after="0"/>
              <w:jc w:val="left"/>
              <w:rPr>
                <w:rFonts w:ascii="Times New Roman" w:eastAsia="Times New Roman" w:hAnsi="Times New Roman"/>
                <w:sz w:val="20"/>
                <w:szCs w:val="20"/>
                <w:lang w:val="pt-PT" w:eastAsia="pt-BR"/>
              </w:rPr>
            </w:pPr>
            <w:r w:rsidRPr="0035048E">
              <w:rPr>
                <w:rFonts w:ascii="Times New Roman" w:eastAsia="Times New Roman" w:hAnsi="Times New Roman"/>
                <w:sz w:val="20"/>
                <w:szCs w:val="20"/>
                <w:lang w:val="pt-PT" w:eastAsia="pt-BR"/>
              </w:rPr>
              <w:t>Instalações de biblioteca adequadas</w:t>
            </w:r>
          </w:p>
        </w:tc>
      </w:tr>
      <w:tr w:rsidR="002B6B8C" w:rsidRPr="000D2305" w:rsidTr="00EB0215">
        <w:tc>
          <w:tcPr>
            <w:tcW w:w="1696" w:type="dxa"/>
            <w:vMerge/>
          </w:tcPr>
          <w:p w:rsidR="002B6B8C" w:rsidRPr="000D2305" w:rsidRDefault="002B6B8C" w:rsidP="00493EFC">
            <w:pPr>
              <w:spacing w:before="0" w:after="0"/>
              <w:jc w:val="left"/>
              <w:rPr>
                <w:rFonts w:ascii="Times New Roman" w:eastAsia="Times New Roman" w:hAnsi="Times New Roman"/>
                <w:sz w:val="20"/>
                <w:szCs w:val="20"/>
                <w:lang w:val="pt-PT" w:eastAsia="pt-BR"/>
              </w:rPr>
            </w:pPr>
          </w:p>
        </w:tc>
        <w:tc>
          <w:tcPr>
            <w:tcW w:w="595" w:type="dxa"/>
            <w:vAlign w:val="center"/>
          </w:tcPr>
          <w:p w:rsidR="002B6B8C" w:rsidRPr="000D2305" w:rsidRDefault="002B6B8C" w:rsidP="00493EFC">
            <w:pPr>
              <w:spacing w:before="0" w:after="0"/>
              <w:jc w:val="left"/>
              <w:rPr>
                <w:rStyle w:val="shorttext"/>
                <w:rFonts w:ascii="Times New Roman" w:hAnsi="Times New Roman"/>
                <w:sz w:val="20"/>
                <w:szCs w:val="20"/>
                <w:lang w:val="pt-PT"/>
              </w:rPr>
            </w:pPr>
            <w:r w:rsidRPr="000D2305">
              <w:rPr>
                <w:rStyle w:val="shorttext"/>
                <w:rFonts w:ascii="Times New Roman" w:hAnsi="Times New Roman"/>
                <w:sz w:val="20"/>
                <w:szCs w:val="20"/>
                <w:lang w:val="pt-PT"/>
              </w:rPr>
              <w:t>Q3</w:t>
            </w:r>
          </w:p>
        </w:tc>
        <w:tc>
          <w:tcPr>
            <w:tcW w:w="6770" w:type="dxa"/>
          </w:tcPr>
          <w:p w:rsidR="002B6B8C" w:rsidRPr="000D2305" w:rsidRDefault="002B6B8C" w:rsidP="00493EFC">
            <w:pPr>
              <w:spacing w:before="0" w:after="0"/>
              <w:jc w:val="left"/>
              <w:rPr>
                <w:rFonts w:ascii="Times New Roman" w:eastAsia="Times New Roman" w:hAnsi="Times New Roman"/>
                <w:sz w:val="20"/>
                <w:szCs w:val="20"/>
                <w:lang w:val="pt-PT" w:eastAsia="pt-BR"/>
              </w:rPr>
            </w:pPr>
            <w:r w:rsidRPr="0035048E">
              <w:rPr>
                <w:rFonts w:ascii="Times New Roman" w:eastAsia="Times New Roman" w:hAnsi="Times New Roman"/>
                <w:sz w:val="20"/>
                <w:szCs w:val="20"/>
                <w:lang w:val="pt-PT" w:eastAsia="pt-BR"/>
              </w:rPr>
              <w:t>Confortáveis salas de aula</w:t>
            </w:r>
          </w:p>
        </w:tc>
      </w:tr>
      <w:tr w:rsidR="002B6B8C" w:rsidRPr="000D2305" w:rsidTr="00EB0215">
        <w:tc>
          <w:tcPr>
            <w:tcW w:w="1696" w:type="dxa"/>
            <w:vMerge w:val="restart"/>
            <w:vAlign w:val="center"/>
          </w:tcPr>
          <w:p w:rsidR="002B6B8C" w:rsidRPr="000D2305" w:rsidRDefault="002B6B8C" w:rsidP="00493EFC">
            <w:pPr>
              <w:spacing w:before="0" w:after="0"/>
              <w:jc w:val="left"/>
              <w:rPr>
                <w:rFonts w:ascii="Times New Roman" w:eastAsia="Times New Roman" w:hAnsi="Times New Roman"/>
                <w:sz w:val="20"/>
                <w:szCs w:val="20"/>
                <w:lang w:val="pt-PT" w:eastAsia="pt-BR"/>
              </w:rPr>
            </w:pPr>
            <w:r w:rsidRPr="0035048E">
              <w:rPr>
                <w:rFonts w:ascii="Times New Roman" w:eastAsia="Times New Roman" w:hAnsi="Times New Roman"/>
                <w:sz w:val="20"/>
                <w:szCs w:val="20"/>
                <w:lang w:val="pt-PT" w:eastAsia="pt-BR"/>
              </w:rPr>
              <w:t>Confiabilidade</w:t>
            </w:r>
          </w:p>
        </w:tc>
        <w:tc>
          <w:tcPr>
            <w:tcW w:w="595" w:type="dxa"/>
            <w:vAlign w:val="center"/>
          </w:tcPr>
          <w:p w:rsidR="002B6B8C" w:rsidRPr="000D2305" w:rsidRDefault="002B6B8C" w:rsidP="00493EFC">
            <w:pPr>
              <w:spacing w:before="0" w:after="0"/>
              <w:jc w:val="left"/>
              <w:rPr>
                <w:rStyle w:val="shorttext"/>
                <w:rFonts w:ascii="Times New Roman" w:hAnsi="Times New Roman"/>
                <w:sz w:val="20"/>
                <w:szCs w:val="20"/>
                <w:lang w:val="pt-PT"/>
              </w:rPr>
            </w:pPr>
            <w:r w:rsidRPr="000D2305">
              <w:rPr>
                <w:rStyle w:val="shorttext"/>
                <w:rFonts w:ascii="Times New Roman" w:hAnsi="Times New Roman"/>
                <w:sz w:val="20"/>
                <w:szCs w:val="20"/>
                <w:lang w:val="pt-PT"/>
              </w:rPr>
              <w:t>Q4</w:t>
            </w:r>
          </w:p>
        </w:tc>
        <w:tc>
          <w:tcPr>
            <w:tcW w:w="6770" w:type="dxa"/>
          </w:tcPr>
          <w:p w:rsidR="002B6B8C" w:rsidRPr="000D2305" w:rsidRDefault="002B6B8C" w:rsidP="00493EFC">
            <w:pPr>
              <w:spacing w:before="0" w:after="0"/>
              <w:jc w:val="left"/>
              <w:rPr>
                <w:rFonts w:ascii="Times New Roman" w:eastAsia="Times New Roman" w:hAnsi="Times New Roman"/>
                <w:sz w:val="20"/>
                <w:szCs w:val="20"/>
                <w:lang w:val="pt-PT" w:eastAsia="pt-BR"/>
              </w:rPr>
            </w:pPr>
            <w:r w:rsidRPr="0035048E">
              <w:rPr>
                <w:rFonts w:ascii="Times New Roman" w:eastAsia="Times New Roman" w:hAnsi="Times New Roman"/>
                <w:sz w:val="20"/>
                <w:szCs w:val="20"/>
                <w:lang w:val="pt-PT" w:eastAsia="pt-BR"/>
              </w:rPr>
              <w:t>Alta capacidade e conhecimento fornecidos pelas equipes e</w:t>
            </w:r>
            <w:r w:rsidRPr="000D2305">
              <w:rPr>
                <w:rFonts w:ascii="Times New Roman" w:eastAsia="Times New Roman" w:hAnsi="Times New Roman"/>
                <w:sz w:val="20"/>
                <w:szCs w:val="20"/>
                <w:lang w:val="pt-PT" w:eastAsia="pt-BR"/>
              </w:rPr>
              <w:t xml:space="preserve"> </w:t>
            </w:r>
            <w:r w:rsidRPr="0035048E">
              <w:rPr>
                <w:rFonts w:ascii="Times New Roman" w:eastAsia="Times New Roman" w:hAnsi="Times New Roman"/>
                <w:sz w:val="20"/>
                <w:szCs w:val="20"/>
                <w:lang w:val="pt-PT" w:eastAsia="pt-BR"/>
              </w:rPr>
              <w:t>palestrantes</w:t>
            </w:r>
          </w:p>
        </w:tc>
      </w:tr>
      <w:tr w:rsidR="002B6B8C" w:rsidRPr="000D2305" w:rsidTr="00EB0215">
        <w:tc>
          <w:tcPr>
            <w:tcW w:w="1696" w:type="dxa"/>
            <w:vMerge/>
          </w:tcPr>
          <w:p w:rsidR="002B6B8C" w:rsidRPr="000D2305" w:rsidRDefault="002B6B8C" w:rsidP="00493EFC">
            <w:pPr>
              <w:spacing w:before="0" w:after="0"/>
              <w:jc w:val="left"/>
              <w:rPr>
                <w:rFonts w:ascii="Times New Roman" w:eastAsia="Times New Roman" w:hAnsi="Times New Roman"/>
                <w:sz w:val="20"/>
                <w:szCs w:val="20"/>
                <w:lang w:val="pt-PT" w:eastAsia="pt-BR"/>
              </w:rPr>
            </w:pPr>
          </w:p>
        </w:tc>
        <w:tc>
          <w:tcPr>
            <w:tcW w:w="595" w:type="dxa"/>
            <w:vAlign w:val="center"/>
          </w:tcPr>
          <w:p w:rsidR="002B6B8C" w:rsidRPr="000D2305" w:rsidRDefault="002B6B8C" w:rsidP="00493EFC">
            <w:pPr>
              <w:spacing w:before="0" w:after="0"/>
              <w:jc w:val="left"/>
              <w:rPr>
                <w:rStyle w:val="shorttext"/>
                <w:rFonts w:ascii="Times New Roman" w:hAnsi="Times New Roman"/>
                <w:sz w:val="20"/>
                <w:szCs w:val="20"/>
                <w:lang w:val="pt-PT"/>
              </w:rPr>
            </w:pPr>
            <w:r w:rsidRPr="000D2305">
              <w:rPr>
                <w:rStyle w:val="shorttext"/>
                <w:rFonts w:ascii="Times New Roman" w:hAnsi="Times New Roman"/>
                <w:sz w:val="20"/>
                <w:szCs w:val="20"/>
                <w:lang w:val="pt-PT"/>
              </w:rPr>
              <w:t>Q5</w:t>
            </w:r>
          </w:p>
        </w:tc>
        <w:tc>
          <w:tcPr>
            <w:tcW w:w="6770" w:type="dxa"/>
          </w:tcPr>
          <w:p w:rsidR="002B6B8C" w:rsidRPr="000D2305" w:rsidRDefault="002B6B8C" w:rsidP="00493EFC">
            <w:pPr>
              <w:spacing w:before="0" w:after="0"/>
              <w:jc w:val="left"/>
              <w:rPr>
                <w:rFonts w:ascii="Times New Roman" w:eastAsia="Times New Roman" w:hAnsi="Times New Roman"/>
                <w:sz w:val="20"/>
                <w:szCs w:val="20"/>
                <w:lang w:val="pt-PT" w:eastAsia="pt-BR"/>
              </w:rPr>
            </w:pPr>
            <w:r w:rsidRPr="0035048E">
              <w:rPr>
                <w:rFonts w:ascii="Times New Roman" w:eastAsia="Times New Roman" w:hAnsi="Times New Roman"/>
                <w:sz w:val="20"/>
                <w:szCs w:val="20"/>
                <w:lang w:val="pt-PT" w:eastAsia="pt-BR"/>
              </w:rPr>
              <w:t>Tratamentos não discriminatórios fornecidos pela equipe</w:t>
            </w:r>
            <w:r w:rsidRPr="000D2305">
              <w:rPr>
                <w:rFonts w:ascii="Times New Roman" w:eastAsia="Times New Roman" w:hAnsi="Times New Roman"/>
                <w:sz w:val="20"/>
                <w:szCs w:val="20"/>
                <w:lang w:val="pt-PT" w:eastAsia="pt-BR"/>
              </w:rPr>
              <w:t xml:space="preserve"> </w:t>
            </w:r>
            <w:r w:rsidRPr="0035048E">
              <w:rPr>
                <w:rFonts w:ascii="Times New Roman" w:eastAsia="Times New Roman" w:hAnsi="Times New Roman"/>
                <w:sz w:val="20"/>
                <w:szCs w:val="20"/>
                <w:lang w:val="pt-PT" w:eastAsia="pt-BR"/>
              </w:rPr>
              <w:t>e palestrantes</w:t>
            </w:r>
          </w:p>
        </w:tc>
      </w:tr>
      <w:tr w:rsidR="002B6B8C" w:rsidRPr="000D2305" w:rsidTr="00EB0215">
        <w:tc>
          <w:tcPr>
            <w:tcW w:w="1696" w:type="dxa"/>
            <w:vMerge/>
          </w:tcPr>
          <w:p w:rsidR="002B6B8C" w:rsidRPr="000D2305" w:rsidRDefault="002B6B8C" w:rsidP="00493EFC">
            <w:pPr>
              <w:spacing w:before="0" w:after="0"/>
              <w:jc w:val="left"/>
              <w:rPr>
                <w:rFonts w:ascii="Times New Roman" w:eastAsia="Times New Roman" w:hAnsi="Times New Roman"/>
                <w:sz w:val="20"/>
                <w:szCs w:val="20"/>
                <w:lang w:val="pt-PT" w:eastAsia="pt-BR"/>
              </w:rPr>
            </w:pPr>
          </w:p>
        </w:tc>
        <w:tc>
          <w:tcPr>
            <w:tcW w:w="595" w:type="dxa"/>
            <w:vAlign w:val="center"/>
          </w:tcPr>
          <w:p w:rsidR="002B6B8C" w:rsidRPr="000D2305" w:rsidRDefault="002B6B8C" w:rsidP="00493EFC">
            <w:pPr>
              <w:spacing w:before="0" w:after="0"/>
              <w:jc w:val="left"/>
              <w:rPr>
                <w:rStyle w:val="shorttext"/>
                <w:rFonts w:ascii="Times New Roman" w:hAnsi="Times New Roman"/>
                <w:sz w:val="20"/>
                <w:szCs w:val="20"/>
                <w:lang w:val="pt-PT"/>
              </w:rPr>
            </w:pPr>
            <w:r w:rsidRPr="000D2305">
              <w:rPr>
                <w:rStyle w:val="shorttext"/>
                <w:rFonts w:ascii="Times New Roman" w:hAnsi="Times New Roman"/>
                <w:sz w:val="20"/>
                <w:szCs w:val="20"/>
                <w:lang w:val="pt-PT"/>
              </w:rPr>
              <w:t>Q6</w:t>
            </w:r>
          </w:p>
        </w:tc>
        <w:tc>
          <w:tcPr>
            <w:tcW w:w="6770" w:type="dxa"/>
          </w:tcPr>
          <w:p w:rsidR="002B6B8C" w:rsidRPr="000D2305" w:rsidRDefault="002B6B8C" w:rsidP="00493EFC">
            <w:pPr>
              <w:spacing w:before="0" w:after="0"/>
              <w:jc w:val="left"/>
              <w:rPr>
                <w:rFonts w:ascii="Times New Roman" w:eastAsia="Times New Roman" w:hAnsi="Times New Roman"/>
                <w:sz w:val="20"/>
                <w:szCs w:val="20"/>
                <w:lang w:val="pt-PT" w:eastAsia="pt-BR"/>
              </w:rPr>
            </w:pPr>
            <w:r w:rsidRPr="0035048E">
              <w:rPr>
                <w:rFonts w:ascii="Times New Roman" w:eastAsia="Times New Roman" w:hAnsi="Times New Roman"/>
                <w:sz w:val="20"/>
                <w:szCs w:val="20"/>
                <w:lang w:val="pt-PT" w:eastAsia="pt-BR"/>
              </w:rPr>
              <w:t>Serviços acadêmicos apropriados fornecidos pela universidade</w:t>
            </w:r>
          </w:p>
        </w:tc>
      </w:tr>
      <w:tr w:rsidR="002B6B8C" w:rsidRPr="000D2305" w:rsidTr="00EB0215">
        <w:tc>
          <w:tcPr>
            <w:tcW w:w="1696" w:type="dxa"/>
            <w:vMerge w:val="restart"/>
            <w:vAlign w:val="center"/>
          </w:tcPr>
          <w:p w:rsidR="002B6B8C" w:rsidRPr="000D2305" w:rsidRDefault="002B6B8C" w:rsidP="00493EFC">
            <w:pPr>
              <w:spacing w:before="0" w:after="0"/>
              <w:jc w:val="left"/>
              <w:rPr>
                <w:rFonts w:ascii="Times New Roman" w:eastAsia="Times New Roman" w:hAnsi="Times New Roman"/>
                <w:sz w:val="20"/>
                <w:szCs w:val="20"/>
                <w:lang w:val="pt-PT" w:eastAsia="pt-BR"/>
              </w:rPr>
            </w:pPr>
            <w:r w:rsidRPr="0035048E">
              <w:rPr>
                <w:rFonts w:ascii="Times New Roman" w:eastAsia="Times New Roman" w:hAnsi="Times New Roman"/>
                <w:sz w:val="20"/>
                <w:szCs w:val="20"/>
                <w:lang w:val="pt-PT" w:eastAsia="pt-BR"/>
              </w:rPr>
              <w:t>Responsividade</w:t>
            </w:r>
          </w:p>
        </w:tc>
        <w:tc>
          <w:tcPr>
            <w:tcW w:w="595" w:type="dxa"/>
            <w:vAlign w:val="center"/>
          </w:tcPr>
          <w:p w:rsidR="002B6B8C" w:rsidRPr="000D2305" w:rsidRDefault="002B6B8C" w:rsidP="00493EFC">
            <w:pPr>
              <w:spacing w:before="0" w:after="0"/>
              <w:jc w:val="left"/>
              <w:rPr>
                <w:rStyle w:val="shorttext"/>
                <w:rFonts w:ascii="Times New Roman" w:hAnsi="Times New Roman"/>
                <w:sz w:val="20"/>
                <w:szCs w:val="20"/>
                <w:lang w:val="pt-PT"/>
              </w:rPr>
            </w:pPr>
            <w:r w:rsidRPr="000D2305">
              <w:rPr>
                <w:rStyle w:val="shorttext"/>
                <w:rFonts w:ascii="Times New Roman" w:hAnsi="Times New Roman"/>
                <w:sz w:val="20"/>
                <w:szCs w:val="20"/>
                <w:lang w:val="pt-PT"/>
              </w:rPr>
              <w:t>Q7</w:t>
            </w:r>
          </w:p>
        </w:tc>
        <w:tc>
          <w:tcPr>
            <w:tcW w:w="6770" w:type="dxa"/>
          </w:tcPr>
          <w:p w:rsidR="002B6B8C" w:rsidRPr="000D2305" w:rsidRDefault="002B6B8C" w:rsidP="00493EFC">
            <w:pPr>
              <w:spacing w:before="0" w:after="0"/>
              <w:jc w:val="left"/>
              <w:rPr>
                <w:rFonts w:ascii="Times New Roman" w:eastAsia="Times New Roman" w:hAnsi="Times New Roman"/>
                <w:sz w:val="20"/>
                <w:szCs w:val="20"/>
                <w:lang w:val="pt-PT" w:eastAsia="pt-BR"/>
              </w:rPr>
            </w:pPr>
            <w:r w:rsidRPr="0035048E">
              <w:rPr>
                <w:rFonts w:ascii="Times New Roman" w:eastAsia="Times New Roman" w:hAnsi="Times New Roman"/>
                <w:sz w:val="20"/>
                <w:szCs w:val="20"/>
                <w:lang w:val="pt-PT" w:eastAsia="pt-BR"/>
              </w:rPr>
              <w:t>resposta rápida</w:t>
            </w:r>
          </w:p>
        </w:tc>
      </w:tr>
      <w:tr w:rsidR="002B6B8C" w:rsidRPr="000D2305" w:rsidTr="00EB0215">
        <w:tc>
          <w:tcPr>
            <w:tcW w:w="1696" w:type="dxa"/>
            <w:vMerge/>
          </w:tcPr>
          <w:p w:rsidR="002B6B8C" w:rsidRPr="000D2305" w:rsidRDefault="002B6B8C" w:rsidP="00493EFC">
            <w:pPr>
              <w:spacing w:before="0" w:after="0"/>
              <w:jc w:val="left"/>
              <w:rPr>
                <w:rFonts w:ascii="Times New Roman" w:eastAsia="Times New Roman" w:hAnsi="Times New Roman"/>
                <w:sz w:val="20"/>
                <w:szCs w:val="20"/>
                <w:lang w:val="pt-PT" w:eastAsia="pt-BR"/>
              </w:rPr>
            </w:pPr>
          </w:p>
        </w:tc>
        <w:tc>
          <w:tcPr>
            <w:tcW w:w="595" w:type="dxa"/>
            <w:vAlign w:val="center"/>
          </w:tcPr>
          <w:p w:rsidR="002B6B8C" w:rsidRPr="000D2305" w:rsidRDefault="002B6B8C" w:rsidP="00493EFC">
            <w:pPr>
              <w:spacing w:before="0" w:after="0"/>
              <w:jc w:val="left"/>
              <w:rPr>
                <w:rStyle w:val="shorttext"/>
                <w:rFonts w:ascii="Times New Roman" w:hAnsi="Times New Roman"/>
                <w:sz w:val="20"/>
                <w:szCs w:val="20"/>
                <w:lang w:val="pt-PT"/>
              </w:rPr>
            </w:pPr>
            <w:r w:rsidRPr="000D2305">
              <w:rPr>
                <w:rStyle w:val="shorttext"/>
                <w:rFonts w:ascii="Times New Roman" w:hAnsi="Times New Roman"/>
                <w:sz w:val="20"/>
                <w:szCs w:val="20"/>
                <w:lang w:val="pt-PT"/>
              </w:rPr>
              <w:t>Q8</w:t>
            </w:r>
          </w:p>
        </w:tc>
        <w:tc>
          <w:tcPr>
            <w:tcW w:w="6770" w:type="dxa"/>
          </w:tcPr>
          <w:p w:rsidR="002B6B8C" w:rsidRPr="000D2305" w:rsidRDefault="002B6B8C" w:rsidP="00493EFC">
            <w:pPr>
              <w:spacing w:before="0" w:after="0"/>
              <w:jc w:val="left"/>
              <w:rPr>
                <w:rFonts w:ascii="Times New Roman" w:eastAsia="Times New Roman" w:hAnsi="Times New Roman"/>
                <w:sz w:val="20"/>
                <w:szCs w:val="20"/>
                <w:lang w:val="pt-PT" w:eastAsia="pt-BR"/>
              </w:rPr>
            </w:pPr>
            <w:r w:rsidRPr="0035048E">
              <w:rPr>
                <w:rFonts w:ascii="Times New Roman" w:eastAsia="Times New Roman" w:hAnsi="Times New Roman"/>
                <w:sz w:val="20"/>
                <w:szCs w:val="20"/>
                <w:lang w:val="pt-PT" w:eastAsia="pt-BR"/>
              </w:rPr>
              <w:t>Serviços acadêmicos precisos</w:t>
            </w:r>
          </w:p>
        </w:tc>
      </w:tr>
      <w:tr w:rsidR="002B6B8C" w:rsidRPr="000D2305" w:rsidTr="00EB0215">
        <w:tc>
          <w:tcPr>
            <w:tcW w:w="1696" w:type="dxa"/>
            <w:vMerge/>
          </w:tcPr>
          <w:p w:rsidR="002B6B8C" w:rsidRPr="000D2305" w:rsidRDefault="002B6B8C" w:rsidP="00493EFC">
            <w:pPr>
              <w:spacing w:before="0" w:after="0"/>
              <w:jc w:val="left"/>
              <w:rPr>
                <w:rFonts w:ascii="Times New Roman" w:eastAsia="Times New Roman" w:hAnsi="Times New Roman"/>
                <w:sz w:val="20"/>
                <w:szCs w:val="20"/>
                <w:lang w:val="pt-PT" w:eastAsia="pt-BR"/>
              </w:rPr>
            </w:pPr>
          </w:p>
        </w:tc>
        <w:tc>
          <w:tcPr>
            <w:tcW w:w="595" w:type="dxa"/>
            <w:vAlign w:val="center"/>
          </w:tcPr>
          <w:p w:rsidR="002B6B8C" w:rsidRPr="000D2305" w:rsidRDefault="002B6B8C" w:rsidP="00493EFC">
            <w:pPr>
              <w:spacing w:before="0" w:after="0"/>
              <w:jc w:val="left"/>
              <w:rPr>
                <w:rStyle w:val="shorttext"/>
                <w:rFonts w:ascii="Times New Roman" w:hAnsi="Times New Roman"/>
                <w:sz w:val="20"/>
                <w:szCs w:val="20"/>
                <w:lang w:val="pt-PT"/>
              </w:rPr>
            </w:pPr>
            <w:r w:rsidRPr="000D2305">
              <w:rPr>
                <w:rStyle w:val="shorttext"/>
                <w:rFonts w:ascii="Times New Roman" w:hAnsi="Times New Roman"/>
                <w:sz w:val="20"/>
                <w:szCs w:val="20"/>
                <w:lang w:val="pt-PT"/>
              </w:rPr>
              <w:t>Q9</w:t>
            </w:r>
          </w:p>
        </w:tc>
        <w:tc>
          <w:tcPr>
            <w:tcW w:w="6770" w:type="dxa"/>
          </w:tcPr>
          <w:p w:rsidR="002B6B8C" w:rsidRPr="000D2305" w:rsidRDefault="002B6B8C" w:rsidP="00493EFC">
            <w:pPr>
              <w:spacing w:before="0" w:after="0"/>
              <w:jc w:val="left"/>
              <w:rPr>
                <w:rFonts w:ascii="Times New Roman" w:eastAsia="Times New Roman" w:hAnsi="Times New Roman"/>
                <w:sz w:val="20"/>
                <w:szCs w:val="20"/>
                <w:lang w:val="pt-PT" w:eastAsia="pt-BR"/>
              </w:rPr>
            </w:pPr>
            <w:r w:rsidRPr="000D2305">
              <w:rPr>
                <w:rFonts w:ascii="Times New Roman" w:eastAsia="Times New Roman" w:hAnsi="Times New Roman"/>
                <w:sz w:val="20"/>
                <w:szCs w:val="20"/>
                <w:lang w:val="pt-PT" w:eastAsia="pt-BR"/>
              </w:rPr>
              <w:t>Resolução rapida das ocorrências</w:t>
            </w:r>
          </w:p>
        </w:tc>
      </w:tr>
      <w:tr w:rsidR="002B6B8C" w:rsidRPr="000D2305" w:rsidTr="00EB0215">
        <w:tc>
          <w:tcPr>
            <w:tcW w:w="1696" w:type="dxa"/>
            <w:vMerge w:val="restart"/>
            <w:vAlign w:val="center"/>
          </w:tcPr>
          <w:p w:rsidR="002B6B8C" w:rsidRPr="000D2305" w:rsidRDefault="002B6B8C" w:rsidP="00493EFC">
            <w:pPr>
              <w:spacing w:before="0" w:after="0"/>
              <w:jc w:val="left"/>
              <w:rPr>
                <w:rFonts w:ascii="Times New Roman" w:eastAsia="Times New Roman" w:hAnsi="Times New Roman"/>
                <w:sz w:val="20"/>
                <w:szCs w:val="20"/>
                <w:lang w:val="pt-PT" w:eastAsia="pt-BR"/>
              </w:rPr>
            </w:pPr>
            <w:r w:rsidRPr="0035048E">
              <w:rPr>
                <w:rFonts w:ascii="Times New Roman" w:eastAsia="Times New Roman" w:hAnsi="Times New Roman"/>
                <w:sz w:val="20"/>
                <w:szCs w:val="20"/>
                <w:lang w:val="pt-PT" w:eastAsia="pt-BR"/>
              </w:rPr>
              <w:t>Garantia</w:t>
            </w:r>
          </w:p>
        </w:tc>
        <w:tc>
          <w:tcPr>
            <w:tcW w:w="595" w:type="dxa"/>
            <w:vAlign w:val="center"/>
          </w:tcPr>
          <w:p w:rsidR="002B6B8C" w:rsidRPr="000D2305" w:rsidRDefault="002B6B8C" w:rsidP="00493EFC">
            <w:pPr>
              <w:spacing w:before="0" w:after="0"/>
              <w:jc w:val="left"/>
              <w:rPr>
                <w:rStyle w:val="shorttext"/>
                <w:rFonts w:ascii="Times New Roman" w:hAnsi="Times New Roman"/>
                <w:sz w:val="20"/>
                <w:szCs w:val="20"/>
                <w:lang w:val="pt-PT"/>
              </w:rPr>
            </w:pPr>
            <w:r w:rsidRPr="000D2305">
              <w:rPr>
                <w:rStyle w:val="shorttext"/>
                <w:rFonts w:ascii="Times New Roman" w:hAnsi="Times New Roman"/>
                <w:sz w:val="20"/>
                <w:szCs w:val="20"/>
                <w:lang w:val="pt-PT"/>
              </w:rPr>
              <w:t>Q10</w:t>
            </w:r>
          </w:p>
        </w:tc>
        <w:tc>
          <w:tcPr>
            <w:tcW w:w="6770" w:type="dxa"/>
          </w:tcPr>
          <w:p w:rsidR="002B6B8C" w:rsidRPr="000D2305" w:rsidRDefault="002B6B8C" w:rsidP="00493EFC">
            <w:pPr>
              <w:spacing w:before="0" w:after="0"/>
              <w:jc w:val="left"/>
              <w:rPr>
                <w:rFonts w:ascii="Times New Roman" w:eastAsia="Times New Roman" w:hAnsi="Times New Roman"/>
                <w:sz w:val="20"/>
                <w:szCs w:val="20"/>
                <w:lang w:val="pt-PT" w:eastAsia="pt-BR"/>
              </w:rPr>
            </w:pPr>
            <w:r w:rsidRPr="0035048E">
              <w:rPr>
                <w:rFonts w:ascii="Times New Roman" w:eastAsia="Times New Roman" w:hAnsi="Times New Roman"/>
                <w:sz w:val="20"/>
                <w:szCs w:val="20"/>
                <w:lang w:val="pt-PT" w:eastAsia="pt-BR"/>
              </w:rPr>
              <w:t>Padrões de serviço de alta qualidade</w:t>
            </w:r>
          </w:p>
        </w:tc>
      </w:tr>
      <w:tr w:rsidR="002B6B8C" w:rsidRPr="000D2305" w:rsidTr="00EB0215">
        <w:tc>
          <w:tcPr>
            <w:tcW w:w="1696" w:type="dxa"/>
            <w:vMerge/>
          </w:tcPr>
          <w:p w:rsidR="002B6B8C" w:rsidRPr="000D2305" w:rsidRDefault="002B6B8C" w:rsidP="00493EFC">
            <w:pPr>
              <w:spacing w:before="0" w:after="0"/>
              <w:jc w:val="left"/>
              <w:rPr>
                <w:rFonts w:ascii="Times New Roman" w:eastAsia="Times New Roman" w:hAnsi="Times New Roman"/>
                <w:sz w:val="20"/>
                <w:szCs w:val="20"/>
                <w:lang w:val="pt-PT" w:eastAsia="pt-BR"/>
              </w:rPr>
            </w:pPr>
          </w:p>
        </w:tc>
        <w:tc>
          <w:tcPr>
            <w:tcW w:w="595" w:type="dxa"/>
            <w:vAlign w:val="center"/>
          </w:tcPr>
          <w:p w:rsidR="002B6B8C" w:rsidRPr="000D2305" w:rsidRDefault="002B6B8C" w:rsidP="00493EFC">
            <w:pPr>
              <w:spacing w:before="0" w:after="0"/>
              <w:jc w:val="left"/>
              <w:rPr>
                <w:rStyle w:val="shorttext"/>
                <w:rFonts w:ascii="Times New Roman" w:hAnsi="Times New Roman"/>
                <w:sz w:val="20"/>
                <w:szCs w:val="20"/>
                <w:lang w:val="pt-PT"/>
              </w:rPr>
            </w:pPr>
            <w:r w:rsidRPr="000D2305">
              <w:rPr>
                <w:rStyle w:val="shorttext"/>
                <w:rFonts w:ascii="Times New Roman" w:hAnsi="Times New Roman"/>
                <w:sz w:val="20"/>
                <w:szCs w:val="20"/>
                <w:lang w:val="pt-PT"/>
              </w:rPr>
              <w:t>Q11</w:t>
            </w:r>
          </w:p>
        </w:tc>
        <w:tc>
          <w:tcPr>
            <w:tcW w:w="6770" w:type="dxa"/>
          </w:tcPr>
          <w:p w:rsidR="002B6B8C" w:rsidRPr="000D2305" w:rsidRDefault="002B6B8C" w:rsidP="00493EFC">
            <w:pPr>
              <w:spacing w:before="0" w:after="0"/>
              <w:jc w:val="left"/>
              <w:rPr>
                <w:rFonts w:ascii="Times New Roman" w:eastAsia="Times New Roman" w:hAnsi="Times New Roman"/>
                <w:sz w:val="20"/>
                <w:szCs w:val="20"/>
                <w:lang w:val="pt-PT" w:eastAsia="pt-BR"/>
              </w:rPr>
            </w:pPr>
            <w:r w:rsidRPr="0035048E">
              <w:rPr>
                <w:rFonts w:ascii="Times New Roman" w:eastAsia="Times New Roman" w:hAnsi="Times New Roman"/>
                <w:sz w:val="20"/>
                <w:szCs w:val="20"/>
                <w:lang w:val="pt-PT" w:eastAsia="pt-BR"/>
              </w:rPr>
              <w:t>Serviços administrativos de alta qualidade</w:t>
            </w:r>
          </w:p>
        </w:tc>
      </w:tr>
      <w:tr w:rsidR="002B6B8C" w:rsidRPr="000D2305" w:rsidTr="00EB0215">
        <w:tc>
          <w:tcPr>
            <w:tcW w:w="1696" w:type="dxa"/>
            <w:vMerge/>
          </w:tcPr>
          <w:p w:rsidR="002B6B8C" w:rsidRPr="000D2305" w:rsidRDefault="002B6B8C" w:rsidP="00493EFC">
            <w:pPr>
              <w:spacing w:before="0" w:after="0"/>
              <w:jc w:val="left"/>
              <w:rPr>
                <w:rFonts w:ascii="Times New Roman" w:eastAsia="Times New Roman" w:hAnsi="Times New Roman"/>
                <w:sz w:val="20"/>
                <w:szCs w:val="20"/>
                <w:lang w:val="pt-PT" w:eastAsia="pt-BR"/>
              </w:rPr>
            </w:pPr>
          </w:p>
        </w:tc>
        <w:tc>
          <w:tcPr>
            <w:tcW w:w="595" w:type="dxa"/>
            <w:vAlign w:val="center"/>
          </w:tcPr>
          <w:p w:rsidR="002B6B8C" w:rsidRPr="000D2305" w:rsidRDefault="002B6B8C" w:rsidP="00493EFC">
            <w:pPr>
              <w:spacing w:before="0" w:after="0"/>
              <w:jc w:val="left"/>
              <w:rPr>
                <w:rStyle w:val="shorttext"/>
                <w:rFonts w:ascii="Times New Roman" w:hAnsi="Times New Roman"/>
                <w:sz w:val="20"/>
                <w:szCs w:val="20"/>
                <w:lang w:val="pt-PT"/>
              </w:rPr>
            </w:pPr>
            <w:r w:rsidRPr="000D2305">
              <w:rPr>
                <w:rStyle w:val="shorttext"/>
                <w:rFonts w:ascii="Times New Roman" w:hAnsi="Times New Roman"/>
                <w:sz w:val="20"/>
                <w:szCs w:val="20"/>
                <w:lang w:val="pt-PT"/>
              </w:rPr>
              <w:t>Q12</w:t>
            </w:r>
          </w:p>
        </w:tc>
        <w:tc>
          <w:tcPr>
            <w:tcW w:w="6770" w:type="dxa"/>
          </w:tcPr>
          <w:p w:rsidR="002B6B8C" w:rsidRPr="000D2305" w:rsidRDefault="002B6B8C" w:rsidP="00493EFC">
            <w:pPr>
              <w:spacing w:before="0" w:after="0"/>
              <w:jc w:val="left"/>
              <w:rPr>
                <w:rFonts w:ascii="Times New Roman" w:eastAsia="Times New Roman" w:hAnsi="Times New Roman"/>
                <w:sz w:val="20"/>
                <w:szCs w:val="20"/>
                <w:lang w:val="pt-PT" w:eastAsia="pt-BR"/>
              </w:rPr>
            </w:pPr>
            <w:r w:rsidRPr="0035048E">
              <w:rPr>
                <w:rFonts w:ascii="Times New Roman" w:eastAsia="Times New Roman" w:hAnsi="Times New Roman"/>
                <w:sz w:val="20"/>
                <w:szCs w:val="20"/>
                <w:lang w:val="pt-PT" w:eastAsia="pt-BR"/>
              </w:rPr>
              <w:t>Serviços acadêmicos de alta qualidade</w:t>
            </w:r>
          </w:p>
        </w:tc>
      </w:tr>
      <w:tr w:rsidR="002B6B8C" w:rsidRPr="000D2305" w:rsidTr="00EB0215">
        <w:tc>
          <w:tcPr>
            <w:tcW w:w="1696" w:type="dxa"/>
            <w:vMerge w:val="restart"/>
            <w:vAlign w:val="center"/>
          </w:tcPr>
          <w:p w:rsidR="002B6B8C" w:rsidRPr="000D2305" w:rsidRDefault="002B6B8C" w:rsidP="00493EFC">
            <w:pPr>
              <w:spacing w:before="0" w:after="0"/>
              <w:jc w:val="left"/>
              <w:rPr>
                <w:rFonts w:ascii="Times New Roman" w:eastAsia="Times New Roman" w:hAnsi="Times New Roman"/>
                <w:sz w:val="20"/>
                <w:szCs w:val="20"/>
                <w:lang w:val="pt-PT" w:eastAsia="pt-BR"/>
              </w:rPr>
            </w:pPr>
            <w:r w:rsidRPr="0035048E">
              <w:rPr>
                <w:rFonts w:ascii="Times New Roman" w:eastAsia="Times New Roman" w:hAnsi="Times New Roman"/>
                <w:sz w:val="20"/>
                <w:szCs w:val="20"/>
                <w:lang w:val="pt-PT" w:eastAsia="pt-BR"/>
              </w:rPr>
              <w:t>Empatia</w:t>
            </w:r>
          </w:p>
        </w:tc>
        <w:tc>
          <w:tcPr>
            <w:tcW w:w="595" w:type="dxa"/>
            <w:vAlign w:val="center"/>
          </w:tcPr>
          <w:p w:rsidR="002B6B8C" w:rsidRPr="000D2305" w:rsidRDefault="002B6B8C" w:rsidP="00493EFC">
            <w:pPr>
              <w:spacing w:before="0" w:after="0"/>
              <w:jc w:val="left"/>
              <w:rPr>
                <w:rStyle w:val="shorttext"/>
                <w:rFonts w:ascii="Times New Roman" w:hAnsi="Times New Roman"/>
                <w:sz w:val="20"/>
                <w:szCs w:val="20"/>
                <w:lang w:val="pt-PT"/>
              </w:rPr>
            </w:pPr>
            <w:r w:rsidRPr="000D2305">
              <w:rPr>
                <w:rStyle w:val="shorttext"/>
                <w:rFonts w:ascii="Times New Roman" w:hAnsi="Times New Roman"/>
                <w:sz w:val="20"/>
                <w:szCs w:val="20"/>
                <w:lang w:val="pt-PT"/>
              </w:rPr>
              <w:t>Q13</w:t>
            </w:r>
          </w:p>
        </w:tc>
        <w:tc>
          <w:tcPr>
            <w:tcW w:w="6770" w:type="dxa"/>
          </w:tcPr>
          <w:p w:rsidR="002B6B8C" w:rsidRPr="000D2305" w:rsidRDefault="002B6B8C" w:rsidP="00493EFC">
            <w:pPr>
              <w:spacing w:before="0" w:after="0"/>
              <w:jc w:val="left"/>
              <w:rPr>
                <w:rFonts w:ascii="Times New Roman" w:eastAsia="Times New Roman" w:hAnsi="Times New Roman"/>
                <w:sz w:val="20"/>
                <w:szCs w:val="20"/>
                <w:lang w:val="pt-PT" w:eastAsia="pt-BR"/>
              </w:rPr>
            </w:pPr>
            <w:r w:rsidRPr="000D2305">
              <w:rPr>
                <w:rFonts w:ascii="Times New Roman" w:eastAsia="Times New Roman" w:hAnsi="Times New Roman"/>
                <w:sz w:val="20"/>
                <w:szCs w:val="20"/>
                <w:lang w:val="pt-PT" w:eastAsia="pt-BR"/>
              </w:rPr>
              <w:t>Atendimento amigável aos</w:t>
            </w:r>
            <w:r w:rsidRPr="0035048E">
              <w:rPr>
                <w:rFonts w:ascii="Times New Roman" w:eastAsia="Times New Roman" w:hAnsi="Times New Roman"/>
                <w:sz w:val="20"/>
                <w:szCs w:val="20"/>
                <w:lang w:val="pt-PT" w:eastAsia="pt-BR"/>
              </w:rPr>
              <w:t xml:space="preserve"> estudantes</w:t>
            </w:r>
          </w:p>
        </w:tc>
      </w:tr>
      <w:tr w:rsidR="002B6B8C" w:rsidRPr="000D2305" w:rsidTr="00EB0215">
        <w:tc>
          <w:tcPr>
            <w:tcW w:w="1696" w:type="dxa"/>
            <w:vMerge/>
            <w:vAlign w:val="center"/>
          </w:tcPr>
          <w:p w:rsidR="002B6B8C" w:rsidRPr="000D2305" w:rsidRDefault="002B6B8C" w:rsidP="00493EFC">
            <w:pPr>
              <w:spacing w:before="0" w:after="0"/>
              <w:jc w:val="left"/>
              <w:rPr>
                <w:rFonts w:ascii="Times New Roman" w:eastAsia="Times New Roman" w:hAnsi="Times New Roman"/>
                <w:sz w:val="20"/>
                <w:szCs w:val="20"/>
                <w:lang w:val="pt-PT" w:eastAsia="pt-BR"/>
              </w:rPr>
            </w:pPr>
          </w:p>
        </w:tc>
        <w:tc>
          <w:tcPr>
            <w:tcW w:w="595" w:type="dxa"/>
            <w:vAlign w:val="center"/>
          </w:tcPr>
          <w:p w:rsidR="002B6B8C" w:rsidRPr="000D2305" w:rsidRDefault="002B6B8C" w:rsidP="00493EFC">
            <w:pPr>
              <w:spacing w:before="0" w:after="0"/>
              <w:jc w:val="left"/>
              <w:rPr>
                <w:rStyle w:val="shorttext"/>
                <w:rFonts w:ascii="Times New Roman" w:hAnsi="Times New Roman"/>
                <w:sz w:val="20"/>
                <w:szCs w:val="20"/>
                <w:lang w:val="pt-PT"/>
              </w:rPr>
            </w:pPr>
            <w:r w:rsidRPr="000D2305">
              <w:rPr>
                <w:rStyle w:val="shorttext"/>
                <w:rFonts w:ascii="Times New Roman" w:hAnsi="Times New Roman"/>
                <w:sz w:val="20"/>
                <w:szCs w:val="20"/>
                <w:lang w:val="pt-PT"/>
              </w:rPr>
              <w:t>Q14</w:t>
            </w:r>
          </w:p>
        </w:tc>
        <w:tc>
          <w:tcPr>
            <w:tcW w:w="6770" w:type="dxa"/>
          </w:tcPr>
          <w:p w:rsidR="002B6B8C" w:rsidRPr="000D2305" w:rsidRDefault="002B6B8C" w:rsidP="00493EFC">
            <w:pPr>
              <w:spacing w:before="0" w:after="0"/>
              <w:jc w:val="left"/>
              <w:rPr>
                <w:rFonts w:ascii="Times New Roman" w:eastAsia="Times New Roman" w:hAnsi="Times New Roman"/>
                <w:sz w:val="20"/>
                <w:szCs w:val="20"/>
                <w:lang w:val="pt-PT" w:eastAsia="pt-BR"/>
              </w:rPr>
            </w:pPr>
            <w:r w:rsidRPr="0035048E">
              <w:rPr>
                <w:rFonts w:ascii="Times New Roman" w:eastAsia="Times New Roman" w:hAnsi="Times New Roman"/>
                <w:sz w:val="20"/>
                <w:szCs w:val="20"/>
                <w:lang w:val="pt-PT" w:eastAsia="pt-BR"/>
              </w:rPr>
              <w:t xml:space="preserve">Fornece informações </w:t>
            </w:r>
            <w:r w:rsidRPr="000D2305">
              <w:rPr>
                <w:rFonts w:ascii="Times New Roman" w:eastAsia="Times New Roman" w:hAnsi="Times New Roman"/>
                <w:sz w:val="20"/>
                <w:szCs w:val="20"/>
                <w:lang w:val="pt-PT" w:eastAsia="pt-BR"/>
              </w:rPr>
              <w:t xml:space="preserve">de </w:t>
            </w:r>
            <w:r w:rsidRPr="0035048E">
              <w:rPr>
                <w:rFonts w:ascii="Times New Roman" w:eastAsia="Times New Roman" w:hAnsi="Times New Roman"/>
                <w:sz w:val="20"/>
                <w:szCs w:val="20"/>
                <w:lang w:val="pt-PT" w:eastAsia="pt-BR"/>
              </w:rPr>
              <w:t>fác</w:t>
            </w:r>
            <w:r w:rsidRPr="000D2305">
              <w:rPr>
                <w:rFonts w:ascii="Times New Roman" w:eastAsia="Times New Roman" w:hAnsi="Times New Roman"/>
                <w:sz w:val="20"/>
                <w:szCs w:val="20"/>
                <w:lang w:val="pt-PT" w:eastAsia="pt-BR"/>
              </w:rPr>
              <w:t>il</w:t>
            </w:r>
            <w:r w:rsidRPr="0035048E">
              <w:rPr>
                <w:rFonts w:ascii="Times New Roman" w:eastAsia="Times New Roman" w:hAnsi="Times New Roman"/>
                <w:sz w:val="20"/>
                <w:szCs w:val="20"/>
                <w:lang w:val="pt-PT" w:eastAsia="pt-BR"/>
              </w:rPr>
              <w:t xml:space="preserve"> entend</w:t>
            </w:r>
            <w:r w:rsidRPr="000D2305">
              <w:rPr>
                <w:rFonts w:ascii="Times New Roman" w:eastAsia="Times New Roman" w:hAnsi="Times New Roman"/>
                <w:sz w:val="20"/>
                <w:szCs w:val="20"/>
                <w:lang w:val="pt-PT" w:eastAsia="pt-BR"/>
              </w:rPr>
              <w:t>imento</w:t>
            </w:r>
          </w:p>
        </w:tc>
      </w:tr>
      <w:tr w:rsidR="002B6B8C" w:rsidRPr="000D2305" w:rsidTr="00EB0215">
        <w:tc>
          <w:tcPr>
            <w:tcW w:w="1696" w:type="dxa"/>
            <w:vMerge w:val="restart"/>
            <w:vAlign w:val="center"/>
          </w:tcPr>
          <w:p w:rsidR="002B6B8C" w:rsidRPr="000D2305" w:rsidRDefault="002B6B8C" w:rsidP="00493EFC">
            <w:pPr>
              <w:spacing w:before="0" w:after="0"/>
              <w:jc w:val="left"/>
              <w:rPr>
                <w:rFonts w:ascii="Times New Roman" w:eastAsia="Times New Roman" w:hAnsi="Times New Roman"/>
                <w:sz w:val="20"/>
                <w:szCs w:val="20"/>
                <w:lang w:val="pt-PT" w:eastAsia="pt-BR"/>
              </w:rPr>
            </w:pPr>
            <w:r w:rsidRPr="0035048E">
              <w:rPr>
                <w:rFonts w:ascii="Times New Roman" w:eastAsia="Times New Roman" w:hAnsi="Times New Roman"/>
                <w:sz w:val="20"/>
                <w:szCs w:val="20"/>
                <w:lang w:val="pt-PT" w:eastAsia="pt-BR"/>
              </w:rPr>
              <w:t>Satisfação</w:t>
            </w:r>
          </w:p>
        </w:tc>
        <w:tc>
          <w:tcPr>
            <w:tcW w:w="595" w:type="dxa"/>
            <w:vAlign w:val="center"/>
          </w:tcPr>
          <w:p w:rsidR="002B6B8C" w:rsidRPr="000D2305" w:rsidRDefault="002B6B8C" w:rsidP="00493EFC">
            <w:pPr>
              <w:spacing w:before="0" w:after="0"/>
              <w:jc w:val="left"/>
              <w:rPr>
                <w:rStyle w:val="shorttext"/>
                <w:rFonts w:ascii="Times New Roman" w:hAnsi="Times New Roman"/>
                <w:sz w:val="20"/>
                <w:szCs w:val="20"/>
                <w:lang w:val="pt-PT"/>
              </w:rPr>
            </w:pPr>
            <w:r w:rsidRPr="000D2305">
              <w:rPr>
                <w:rStyle w:val="shorttext"/>
                <w:rFonts w:ascii="Times New Roman" w:hAnsi="Times New Roman"/>
                <w:sz w:val="20"/>
                <w:szCs w:val="20"/>
                <w:lang w:val="pt-PT"/>
              </w:rPr>
              <w:t>S1</w:t>
            </w:r>
          </w:p>
        </w:tc>
        <w:tc>
          <w:tcPr>
            <w:tcW w:w="6770" w:type="dxa"/>
          </w:tcPr>
          <w:p w:rsidR="002B6B8C" w:rsidRPr="000D2305" w:rsidRDefault="002B6B8C" w:rsidP="00493EFC">
            <w:pPr>
              <w:spacing w:before="0" w:after="0"/>
              <w:jc w:val="left"/>
              <w:rPr>
                <w:rFonts w:ascii="Times New Roman" w:eastAsia="Times New Roman" w:hAnsi="Times New Roman"/>
                <w:sz w:val="20"/>
                <w:szCs w:val="20"/>
                <w:lang w:val="pt-PT" w:eastAsia="pt-BR"/>
              </w:rPr>
            </w:pPr>
            <w:r w:rsidRPr="000D2305">
              <w:rPr>
                <w:rFonts w:ascii="Times New Roman" w:eastAsia="Times New Roman" w:hAnsi="Times New Roman"/>
                <w:sz w:val="20"/>
                <w:szCs w:val="20"/>
                <w:lang w:val="pt-PT" w:eastAsia="pt-BR"/>
              </w:rPr>
              <w:t>I</w:t>
            </w:r>
            <w:r w:rsidRPr="0035048E">
              <w:rPr>
                <w:rFonts w:ascii="Times New Roman" w:eastAsia="Times New Roman" w:hAnsi="Times New Roman"/>
                <w:sz w:val="20"/>
                <w:szCs w:val="20"/>
                <w:lang w:val="pt-PT" w:eastAsia="pt-BR"/>
              </w:rPr>
              <w:t xml:space="preserve">nstalações </w:t>
            </w:r>
            <w:r w:rsidRPr="000D2305">
              <w:rPr>
                <w:rFonts w:ascii="Times New Roman" w:eastAsia="Times New Roman" w:hAnsi="Times New Roman"/>
                <w:sz w:val="20"/>
                <w:szCs w:val="20"/>
                <w:lang w:val="pt-PT" w:eastAsia="pt-BR"/>
              </w:rPr>
              <w:t xml:space="preserve">de estudo </w:t>
            </w:r>
            <w:r w:rsidRPr="0035048E">
              <w:rPr>
                <w:rFonts w:ascii="Times New Roman" w:eastAsia="Times New Roman" w:hAnsi="Times New Roman"/>
                <w:sz w:val="20"/>
                <w:szCs w:val="20"/>
                <w:lang w:val="pt-PT" w:eastAsia="pt-BR"/>
              </w:rPr>
              <w:t>conforme o esperado</w:t>
            </w:r>
          </w:p>
        </w:tc>
      </w:tr>
      <w:tr w:rsidR="002B6B8C" w:rsidRPr="000D2305" w:rsidTr="00EB0215">
        <w:tc>
          <w:tcPr>
            <w:tcW w:w="1696" w:type="dxa"/>
            <w:vMerge/>
          </w:tcPr>
          <w:p w:rsidR="002B6B8C" w:rsidRPr="000D2305" w:rsidRDefault="002B6B8C" w:rsidP="00493EFC">
            <w:pPr>
              <w:spacing w:before="0" w:after="0"/>
              <w:jc w:val="left"/>
              <w:rPr>
                <w:rFonts w:ascii="Times New Roman" w:eastAsia="Times New Roman" w:hAnsi="Times New Roman"/>
                <w:sz w:val="20"/>
                <w:szCs w:val="20"/>
                <w:lang w:val="pt-PT" w:eastAsia="pt-BR"/>
              </w:rPr>
            </w:pPr>
          </w:p>
        </w:tc>
        <w:tc>
          <w:tcPr>
            <w:tcW w:w="595" w:type="dxa"/>
            <w:vAlign w:val="center"/>
          </w:tcPr>
          <w:p w:rsidR="002B6B8C" w:rsidRPr="000D2305" w:rsidRDefault="002B6B8C" w:rsidP="00493EFC">
            <w:pPr>
              <w:spacing w:before="0" w:after="0"/>
              <w:jc w:val="left"/>
              <w:rPr>
                <w:rStyle w:val="shorttext"/>
                <w:rFonts w:ascii="Times New Roman" w:hAnsi="Times New Roman"/>
                <w:sz w:val="20"/>
                <w:szCs w:val="20"/>
                <w:lang w:val="pt-PT"/>
              </w:rPr>
            </w:pPr>
            <w:r w:rsidRPr="000D2305">
              <w:rPr>
                <w:rStyle w:val="shorttext"/>
                <w:rFonts w:ascii="Times New Roman" w:hAnsi="Times New Roman"/>
                <w:sz w:val="20"/>
                <w:szCs w:val="20"/>
                <w:lang w:val="pt-PT"/>
              </w:rPr>
              <w:t>S2</w:t>
            </w:r>
          </w:p>
        </w:tc>
        <w:tc>
          <w:tcPr>
            <w:tcW w:w="6770" w:type="dxa"/>
          </w:tcPr>
          <w:p w:rsidR="002B6B8C" w:rsidRPr="000D2305" w:rsidRDefault="002B6B8C" w:rsidP="00493EFC">
            <w:pPr>
              <w:spacing w:before="0" w:after="0"/>
              <w:jc w:val="left"/>
              <w:rPr>
                <w:rFonts w:ascii="Times New Roman" w:eastAsia="Times New Roman" w:hAnsi="Times New Roman"/>
                <w:sz w:val="20"/>
                <w:szCs w:val="20"/>
                <w:lang w:val="pt-PT" w:eastAsia="pt-BR"/>
              </w:rPr>
            </w:pPr>
            <w:r w:rsidRPr="0035048E">
              <w:rPr>
                <w:rFonts w:ascii="Times New Roman" w:eastAsia="Times New Roman" w:hAnsi="Times New Roman"/>
                <w:sz w:val="20"/>
                <w:szCs w:val="20"/>
                <w:lang w:val="pt-PT" w:eastAsia="pt-BR"/>
              </w:rPr>
              <w:t>Qualidade do pessoal e palestrantes conforme o esperado</w:t>
            </w:r>
          </w:p>
        </w:tc>
      </w:tr>
      <w:tr w:rsidR="002B6B8C" w:rsidRPr="000D2305" w:rsidTr="00EB0215">
        <w:tc>
          <w:tcPr>
            <w:tcW w:w="1696" w:type="dxa"/>
            <w:vMerge/>
          </w:tcPr>
          <w:p w:rsidR="002B6B8C" w:rsidRPr="000D2305" w:rsidRDefault="002B6B8C" w:rsidP="00493EFC">
            <w:pPr>
              <w:spacing w:before="0" w:after="0"/>
              <w:jc w:val="left"/>
              <w:rPr>
                <w:rFonts w:ascii="Times New Roman" w:eastAsia="Times New Roman" w:hAnsi="Times New Roman"/>
                <w:sz w:val="20"/>
                <w:szCs w:val="20"/>
                <w:lang w:val="pt-PT" w:eastAsia="pt-BR"/>
              </w:rPr>
            </w:pPr>
          </w:p>
        </w:tc>
        <w:tc>
          <w:tcPr>
            <w:tcW w:w="595" w:type="dxa"/>
            <w:vAlign w:val="center"/>
          </w:tcPr>
          <w:p w:rsidR="002B6B8C" w:rsidRPr="000D2305" w:rsidRDefault="002B6B8C" w:rsidP="00493EFC">
            <w:pPr>
              <w:spacing w:before="0" w:after="0"/>
              <w:jc w:val="left"/>
              <w:rPr>
                <w:rStyle w:val="shorttext"/>
                <w:rFonts w:ascii="Times New Roman" w:hAnsi="Times New Roman"/>
                <w:sz w:val="20"/>
                <w:szCs w:val="20"/>
                <w:lang w:val="pt-PT"/>
              </w:rPr>
            </w:pPr>
            <w:r w:rsidRPr="000D2305">
              <w:rPr>
                <w:rStyle w:val="shorttext"/>
                <w:rFonts w:ascii="Times New Roman" w:hAnsi="Times New Roman"/>
                <w:sz w:val="20"/>
                <w:szCs w:val="20"/>
                <w:lang w:val="pt-PT"/>
              </w:rPr>
              <w:t>S3</w:t>
            </w:r>
          </w:p>
        </w:tc>
        <w:tc>
          <w:tcPr>
            <w:tcW w:w="6770" w:type="dxa"/>
          </w:tcPr>
          <w:p w:rsidR="002B6B8C" w:rsidRPr="000D2305" w:rsidRDefault="002B6B8C" w:rsidP="00493EFC">
            <w:pPr>
              <w:spacing w:before="0" w:after="0"/>
              <w:jc w:val="left"/>
              <w:rPr>
                <w:rFonts w:ascii="Times New Roman" w:eastAsia="Times New Roman" w:hAnsi="Times New Roman"/>
                <w:sz w:val="20"/>
                <w:szCs w:val="20"/>
                <w:lang w:val="pt-PT" w:eastAsia="pt-BR"/>
              </w:rPr>
            </w:pPr>
            <w:r w:rsidRPr="0035048E">
              <w:rPr>
                <w:rFonts w:ascii="Times New Roman" w:eastAsia="Times New Roman" w:hAnsi="Times New Roman"/>
                <w:sz w:val="20"/>
                <w:szCs w:val="20"/>
                <w:lang w:val="pt-PT" w:eastAsia="pt-BR"/>
              </w:rPr>
              <w:t>Condições ambientais e ambiente de aprendizagem</w:t>
            </w:r>
            <w:r w:rsidRPr="000D2305">
              <w:rPr>
                <w:rFonts w:ascii="Times New Roman" w:eastAsia="Times New Roman" w:hAnsi="Times New Roman"/>
                <w:sz w:val="20"/>
                <w:szCs w:val="20"/>
                <w:lang w:val="pt-PT" w:eastAsia="pt-BR"/>
              </w:rPr>
              <w:t xml:space="preserve"> </w:t>
            </w:r>
            <w:r w:rsidRPr="0035048E">
              <w:rPr>
                <w:rFonts w:ascii="Times New Roman" w:eastAsia="Times New Roman" w:hAnsi="Times New Roman"/>
                <w:sz w:val="20"/>
                <w:szCs w:val="20"/>
                <w:lang w:val="pt-PT" w:eastAsia="pt-BR"/>
              </w:rPr>
              <w:t>como esperado</w:t>
            </w:r>
          </w:p>
        </w:tc>
      </w:tr>
      <w:tr w:rsidR="002B6B8C" w:rsidRPr="000D2305" w:rsidTr="00EB0215">
        <w:tc>
          <w:tcPr>
            <w:tcW w:w="1696" w:type="dxa"/>
            <w:vMerge w:val="restart"/>
            <w:vAlign w:val="center"/>
          </w:tcPr>
          <w:p w:rsidR="002B6B8C" w:rsidRPr="000D2305" w:rsidRDefault="002B6B8C" w:rsidP="00493EFC">
            <w:pPr>
              <w:spacing w:before="0" w:after="0"/>
              <w:jc w:val="left"/>
              <w:rPr>
                <w:rFonts w:ascii="Times New Roman" w:eastAsia="Times New Roman" w:hAnsi="Times New Roman"/>
                <w:sz w:val="20"/>
                <w:szCs w:val="20"/>
                <w:lang w:val="pt-PT" w:eastAsia="pt-BR"/>
              </w:rPr>
            </w:pPr>
            <w:r w:rsidRPr="0035048E">
              <w:rPr>
                <w:rFonts w:ascii="Times New Roman" w:eastAsia="Times New Roman" w:hAnsi="Times New Roman"/>
                <w:sz w:val="20"/>
                <w:szCs w:val="20"/>
                <w:lang w:val="pt-PT" w:eastAsia="pt-BR"/>
              </w:rPr>
              <w:t>Fidelidade</w:t>
            </w:r>
          </w:p>
        </w:tc>
        <w:tc>
          <w:tcPr>
            <w:tcW w:w="595" w:type="dxa"/>
            <w:vAlign w:val="center"/>
          </w:tcPr>
          <w:p w:rsidR="002B6B8C" w:rsidRPr="000D2305" w:rsidRDefault="002B6B8C" w:rsidP="00493EFC">
            <w:pPr>
              <w:spacing w:before="0" w:after="0"/>
              <w:jc w:val="left"/>
              <w:rPr>
                <w:rStyle w:val="shorttext"/>
                <w:rFonts w:ascii="Times New Roman" w:hAnsi="Times New Roman"/>
                <w:sz w:val="20"/>
                <w:szCs w:val="20"/>
                <w:lang w:val="pt-PT"/>
              </w:rPr>
            </w:pPr>
            <w:r w:rsidRPr="000D2305">
              <w:rPr>
                <w:rStyle w:val="shorttext"/>
                <w:rFonts w:ascii="Times New Roman" w:hAnsi="Times New Roman"/>
                <w:sz w:val="20"/>
                <w:szCs w:val="20"/>
                <w:lang w:val="pt-PT"/>
              </w:rPr>
              <w:t>L1</w:t>
            </w:r>
          </w:p>
        </w:tc>
        <w:tc>
          <w:tcPr>
            <w:tcW w:w="6770" w:type="dxa"/>
          </w:tcPr>
          <w:p w:rsidR="002B6B8C" w:rsidRPr="000D2305" w:rsidRDefault="002B6B8C" w:rsidP="00493EFC">
            <w:pPr>
              <w:spacing w:before="0" w:after="0"/>
              <w:jc w:val="left"/>
              <w:rPr>
                <w:rFonts w:ascii="Times New Roman" w:eastAsia="Times New Roman" w:hAnsi="Times New Roman"/>
                <w:sz w:val="20"/>
                <w:szCs w:val="20"/>
                <w:lang w:val="pt-PT" w:eastAsia="pt-BR"/>
              </w:rPr>
            </w:pPr>
            <w:r w:rsidRPr="000D2305">
              <w:rPr>
                <w:rFonts w:ascii="Times New Roman" w:eastAsia="Times New Roman" w:hAnsi="Times New Roman"/>
                <w:sz w:val="20"/>
                <w:szCs w:val="20"/>
                <w:lang w:val="pt-PT" w:eastAsia="pt-BR"/>
              </w:rPr>
              <w:t>E</w:t>
            </w:r>
            <w:r w:rsidRPr="0035048E">
              <w:rPr>
                <w:rFonts w:ascii="Times New Roman" w:eastAsia="Times New Roman" w:hAnsi="Times New Roman"/>
                <w:sz w:val="20"/>
                <w:szCs w:val="20"/>
                <w:lang w:val="pt-PT" w:eastAsia="pt-BR"/>
              </w:rPr>
              <w:t xml:space="preserve">u </w:t>
            </w:r>
            <w:r w:rsidRPr="000D2305">
              <w:rPr>
                <w:rFonts w:ascii="Times New Roman" w:eastAsia="Times New Roman" w:hAnsi="Times New Roman"/>
                <w:sz w:val="20"/>
                <w:szCs w:val="20"/>
                <w:lang w:val="pt-PT" w:eastAsia="pt-BR"/>
              </w:rPr>
              <w:t xml:space="preserve">falaria sobre </w:t>
            </w:r>
            <w:r w:rsidRPr="0035048E">
              <w:rPr>
                <w:rFonts w:ascii="Times New Roman" w:eastAsia="Times New Roman" w:hAnsi="Times New Roman"/>
                <w:sz w:val="20"/>
                <w:szCs w:val="20"/>
                <w:lang w:val="pt-PT" w:eastAsia="pt-BR"/>
              </w:rPr>
              <w:t xml:space="preserve">a </w:t>
            </w:r>
            <w:r w:rsidRPr="000D2305">
              <w:rPr>
                <w:rFonts w:ascii="Times New Roman" w:eastAsia="Times New Roman" w:hAnsi="Times New Roman"/>
                <w:sz w:val="20"/>
                <w:szCs w:val="20"/>
                <w:lang w:val="pt-PT" w:eastAsia="pt-BR"/>
              </w:rPr>
              <w:t>qualidade</w:t>
            </w:r>
            <w:r w:rsidRPr="0035048E">
              <w:rPr>
                <w:rFonts w:ascii="Times New Roman" w:eastAsia="Times New Roman" w:hAnsi="Times New Roman"/>
                <w:sz w:val="20"/>
                <w:szCs w:val="20"/>
                <w:lang w:val="pt-PT" w:eastAsia="pt-BR"/>
              </w:rPr>
              <w:t xml:space="preserve"> da </w:t>
            </w:r>
            <w:r w:rsidRPr="000D2305">
              <w:rPr>
                <w:rFonts w:ascii="Times New Roman" w:eastAsia="Times New Roman" w:hAnsi="Times New Roman"/>
                <w:sz w:val="20"/>
                <w:szCs w:val="20"/>
                <w:lang w:val="pt-PT" w:eastAsia="pt-BR"/>
              </w:rPr>
              <w:t>instituição</w:t>
            </w:r>
            <w:r w:rsidRPr="0035048E">
              <w:rPr>
                <w:rFonts w:ascii="Times New Roman" w:eastAsia="Times New Roman" w:hAnsi="Times New Roman"/>
                <w:sz w:val="20"/>
                <w:szCs w:val="20"/>
                <w:lang w:val="pt-PT" w:eastAsia="pt-BR"/>
              </w:rPr>
              <w:t xml:space="preserve"> para </w:t>
            </w:r>
            <w:r w:rsidRPr="000D2305">
              <w:rPr>
                <w:rFonts w:ascii="Times New Roman" w:eastAsia="Times New Roman" w:hAnsi="Times New Roman"/>
                <w:sz w:val="20"/>
                <w:szCs w:val="20"/>
                <w:lang w:val="pt-PT" w:eastAsia="pt-BR"/>
              </w:rPr>
              <w:t>o público</w:t>
            </w:r>
          </w:p>
        </w:tc>
      </w:tr>
      <w:tr w:rsidR="002B6B8C" w:rsidRPr="000D2305" w:rsidTr="00EB0215">
        <w:tc>
          <w:tcPr>
            <w:tcW w:w="1696" w:type="dxa"/>
            <w:vMerge/>
          </w:tcPr>
          <w:p w:rsidR="002B6B8C" w:rsidRPr="000D2305" w:rsidRDefault="002B6B8C" w:rsidP="00493EFC">
            <w:pPr>
              <w:spacing w:before="0" w:after="0"/>
              <w:jc w:val="left"/>
              <w:rPr>
                <w:rFonts w:ascii="Times New Roman" w:eastAsia="Times New Roman" w:hAnsi="Times New Roman"/>
                <w:sz w:val="20"/>
                <w:szCs w:val="20"/>
                <w:lang w:val="pt-PT" w:eastAsia="pt-BR"/>
              </w:rPr>
            </w:pPr>
          </w:p>
        </w:tc>
        <w:tc>
          <w:tcPr>
            <w:tcW w:w="595" w:type="dxa"/>
            <w:vAlign w:val="center"/>
          </w:tcPr>
          <w:p w:rsidR="002B6B8C" w:rsidRPr="000D2305" w:rsidRDefault="002B6B8C" w:rsidP="00493EFC">
            <w:pPr>
              <w:spacing w:before="0" w:after="0"/>
              <w:jc w:val="left"/>
              <w:rPr>
                <w:rStyle w:val="shorttext"/>
                <w:rFonts w:ascii="Times New Roman" w:hAnsi="Times New Roman"/>
                <w:sz w:val="20"/>
                <w:szCs w:val="20"/>
                <w:lang w:val="pt-PT"/>
              </w:rPr>
            </w:pPr>
            <w:r w:rsidRPr="000D2305">
              <w:rPr>
                <w:rStyle w:val="shorttext"/>
                <w:rFonts w:ascii="Times New Roman" w:hAnsi="Times New Roman"/>
                <w:sz w:val="20"/>
                <w:szCs w:val="20"/>
                <w:lang w:val="pt-PT"/>
              </w:rPr>
              <w:t>L2</w:t>
            </w:r>
          </w:p>
        </w:tc>
        <w:tc>
          <w:tcPr>
            <w:tcW w:w="6770" w:type="dxa"/>
          </w:tcPr>
          <w:p w:rsidR="002B6B8C" w:rsidRPr="000D2305" w:rsidRDefault="002B6B8C" w:rsidP="00493EFC">
            <w:pPr>
              <w:spacing w:before="0" w:after="0"/>
              <w:jc w:val="left"/>
              <w:rPr>
                <w:rFonts w:ascii="Times New Roman" w:eastAsia="Times New Roman" w:hAnsi="Times New Roman"/>
                <w:sz w:val="20"/>
                <w:szCs w:val="20"/>
                <w:lang w:val="pt-PT" w:eastAsia="pt-BR"/>
              </w:rPr>
            </w:pPr>
            <w:r w:rsidRPr="000D2305">
              <w:rPr>
                <w:rFonts w:ascii="Times New Roman" w:eastAsia="Times New Roman" w:hAnsi="Times New Roman"/>
                <w:sz w:val="20"/>
                <w:szCs w:val="20"/>
                <w:lang w:val="pt-PT" w:eastAsia="pt-BR"/>
              </w:rPr>
              <w:t>E</w:t>
            </w:r>
            <w:r w:rsidRPr="0035048E">
              <w:rPr>
                <w:rFonts w:ascii="Times New Roman" w:eastAsia="Times New Roman" w:hAnsi="Times New Roman"/>
                <w:sz w:val="20"/>
                <w:szCs w:val="20"/>
                <w:lang w:val="pt-PT" w:eastAsia="pt-BR"/>
              </w:rPr>
              <w:t>u recomend</w:t>
            </w:r>
            <w:r w:rsidRPr="000D2305">
              <w:rPr>
                <w:rFonts w:ascii="Times New Roman" w:eastAsia="Times New Roman" w:hAnsi="Times New Roman"/>
                <w:sz w:val="20"/>
                <w:szCs w:val="20"/>
                <w:lang w:val="pt-PT" w:eastAsia="pt-BR"/>
              </w:rPr>
              <w:t xml:space="preserve">aria </w:t>
            </w:r>
            <w:r w:rsidRPr="0035048E">
              <w:rPr>
                <w:rFonts w:ascii="Times New Roman" w:eastAsia="Times New Roman" w:hAnsi="Times New Roman"/>
                <w:sz w:val="20"/>
                <w:szCs w:val="20"/>
                <w:lang w:val="pt-PT" w:eastAsia="pt-BR"/>
              </w:rPr>
              <w:t xml:space="preserve">a </w:t>
            </w:r>
            <w:r w:rsidRPr="000D2305">
              <w:rPr>
                <w:rFonts w:ascii="Times New Roman" w:eastAsia="Times New Roman" w:hAnsi="Times New Roman"/>
                <w:sz w:val="20"/>
                <w:szCs w:val="20"/>
                <w:lang w:val="pt-PT" w:eastAsia="pt-BR"/>
              </w:rPr>
              <w:t>instituição</w:t>
            </w:r>
            <w:r w:rsidRPr="0035048E">
              <w:rPr>
                <w:rFonts w:ascii="Times New Roman" w:eastAsia="Times New Roman" w:hAnsi="Times New Roman"/>
                <w:sz w:val="20"/>
                <w:szCs w:val="20"/>
                <w:lang w:val="pt-PT" w:eastAsia="pt-BR"/>
              </w:rPr>
              <w:t xml:space="preserve"> para o público</w:t>
            </w:r>
          </w:p>
        </w:tc>
      </w:tr>
      <w:tr w:rsidR="002B6B8C" w:rsidRPr="000D2305" w:rsidTr="00EB0215">
        <w:tc>
          <w:tcPr>
            <w:tcW w:w="1696" w:type="dxa"/>
            <w:vMerge/>
          </w:tcPr>
          <w:p w:rsidR="002B6B8C" w:rsidRPr="000D2305" w:rsidRDefault="002B6B8C" w:rsidP="00493EFC">
            <w:pPr>
              <w:spacing w:before="0" w:after="0"/>
              <w:jc w:val="left"/>
              <w:rPr>
                <w:rFonts w:ascii="Times New Roman" w:eastAsia="Times New Roman" w:hAnsi="Times New Roman"/>
                <w:sz w:val="20"/>
                <w:szCs w:val="20"/>
                <w:lang w:val="pt-PT" w:eastAsia="pt-BR"/>
              </w:rPr>
            </w:pPr>
          </w:p>
        </w:tc>
        <w:tc>
          <w:tcPr>
            <w:tcW w:w="595" w:type="dxa"/>
            <w:vAlign w:val="center"/>
          </w:tcPr>
          <w:p w:rsidR="002B6B8C" w:rsidRPr="000D2305" w:rsidRDefault="002B6B8C" w:rsidP="00493EFC">
            <w:pPr>
              <w:spacing w:before="0" w:after="0"/>
              <w:jc w:val="left"/>
              <w:rPr>
                <w:rStyle w:val="shorttext"/>
                <w:rFonts w:ascii="Times New Roman" w:hAnsi="Times New Roman"/>
                <w:sz w:val="20"/>
                <w:szCs w:val="20"/>
                <w:lang w:val="pt-PT"/>
              </w:rPr>
            </w:pPr>
            <w:r w:rsidRPr="000D2305">
              <w:rPr>
                <w:rStyle w:val="shorttext"/>
                <w:rFonts w:ascii="Times New Roman" w:hAnsi="Times New Roman"/>
                <w:sz w:val="20"/>
                <w:szCs w:val="20"/>
                <w:lang w:val="pt-PT"/>
              </w:rPr>
              <w:t>L3</w:t>
            </w:r>
          </w:p>
        </w:tc>
        <w:tc>
          <w:tcPr>
            <w:tcW w:w="6770" w:type="dxa"/>
          </w:tcPr>
          <w:p w:rsidR="002B6B8C" w:rsidRPr="000D2305" w:rsidRDefault="002B6B8C" w:rsidP="00493EFC">
            <w:pPr>
              <w:spacing w:before="0" w:after="0"/>
              <w:jc w:val="left"/>
              <w:rPr>
                <w:rFonts w:ascii="Times New Roman" w:eastAsia="Times New Roman" w:hAnsi="Times New Roman"/>
                <w:sz w:val="20"/>
                <w:szCs w:val="20"/>
                <w:lang w:val="pt-PT" w:eastAsia="pt-BR"/>
              </w:rPr>
            </w:pPr>
            <w:r w:rsidRPr="0035048E">
              <w:rPr>
                <w:rFonts w:ascii="Times New Roman" w:eastAsia="Times New Roman" w:hAnsi="Times New Roman"/>
                <w:sz w:val="20"/>
                <w:szCs w:val="20"/>
                <w:lang w:val="pt-PT" w:eastAsia="pt-BR"/>
              </w:rPr>
              <w:t xml:space="preserve">Vou permanecer fiel a esta </w:t>
            </w:r>
            <w:r w:rsidRPr="000D2305">
              <w:rPr>
                <w:rFonts w:ascii="Times New Roman" w:eastAsia="Times New Roman" w:hAnsi="Times New Roman"/>
                <w:sz w:val="20"/>
                <w:szCs w:val="20"/>
                <w:lang w:val="pt-PT" w:eastAsia="pt-BR"/>
              </w:rPr>
              <w:t>isntituição</w:t>
            </w:r>
            <w:r w:rsidRPr="0035048E">
              <w:rPr>
                <w:rFonts w:ascii="Times New Roman" w:eastAsia="Times New Roman" w:hAnsi="Times New Roman"/>
                <w:sz w:val="20"/>
                <w:szCs w:val="20"/>
                <w:lang w:val="pt-PT" w:eastAsia="pt-BR"/>
              </w:rPr>
              <w:t xml:space="preserve"> até meus estudos</w:t>
            </w:r>
            <w:r w:rsidRPr="000D2305">
              <w:rPr>
                <w:rFonts w:ascii="Times New Roman" w:eastAsia="Times New Roman" w:hAnsi="Times New Roman"/>
                <w:sz w:val="20"/>
                <w:szCs w:val="20"/>
                <w:lang w:val="pt-PT" w:eastAsia="pt-BR"/>
              </w:rPr>
              <w:t xml:space="preserve"> </w:t>
            </w:r>
            <w:r w:rsidRPr="0035048E">
              <w:rPr>
                <w:rFonts w:ascii="Times New Roman" w:eastAsia="Times New Roman" w:hAnsi="Times New Roman"/>
                <w:sz w:val="20"/>
                <w:szCs w:val="20"/>
                <w:lang w:val="pt-PT" w:eastAsia="pt-BR"/>
              </w:rPr>
              <w:t>est</w:t>
            </w:r>
            <w:r w:rsidRPr="000D2305">
              <w:rPr>
                <w:rFonts w:ascii="Times New Roman" w:eastAsia="Times New Roman" w:hAnsi="Times New Roman"/>
                <w:sz w:val="20"/>
                <w:szCs w:val="20"/>
                <w:lang w:val="pt-PT" w:eastAsia="pt-BR"/>
              </w:rPr>
              <w:t>arem</w:t>
            </w:r>
            <w:r w:rsidRPr="0035048E">
              <w:rPr>
                <w:rFonts w:ascii="Times New Roman" w:eastAsia="Times New Roman" w:hAnsi="Times New Roman"/>
                <w:sz w:val="20"/>
                <w:szCs w:val="20"/>
                <w:lang w:val="pt-PT" w:eastAsia="pt-BR"/>
              </w:rPr>
              <w:t xml:space="preserve"> concluíd</w:t>
            </w:r>
            <w:r w:rsidRPr="000D2305">
              <w:rPr>
                <w:rFonts w:ascii="Times New Roman" w:eastAsia="Times New Roman" w:hAnsi="Times New Roman"/>
                <w:sz w:val="20"/>
                <w:szCs w:val="20"/>
                <w:lang w:val="pt-PT" w:eastAsia="pt-BR"/>
              </w:rPr>
              <w:t>o</w:t>
            </w:r>
            <w:r w:rsidRPr="0035048E">
              <w:rPr>
                <w:rFonts w:ascii="Times New Roman" w:eastAsia="Times New Roman" w:hAnsi="Times New Roman"/>
                <w:sz w:val="20"/>
                <w:szCs w:val="20"/>
                <w:lang w:val="pt-PT" w:eastAsia="pt-BR"/>
              </w:rPr>
              <w:t>s, bem como para o</w:t>
            </w:r>
            <w:r w:rsidRPr="000D2305">
              <w:rPr>
                <w:rFonts w:ascii="Times New Roman" w:eastAsia="Times New Roman" w:hAnsi="Times New Roman"/>
                <w:sz w:val="20"/>
                <w:szCs w:val="20"/>
                <w:lang w:val="pt-PT" w:eastAsia="pt-BR"/>
              </w:rPr>
              <w:t>s</w:t>
            </w:r>
            <w:r w:rsidRPr="0035048E">
              <w:rPr>
                <w:rFonts w:ascii="Times New Roman" w:eastAsia="Times New Roman" w:hAnsi="Times New Roman"/>
                <w:sz w:val="20"/>
                <w:szCs w:val="20"/>
                <w:lang w:val="pt-PT" w:eastAsia="pt-BR"/>
              </w:rPr>
              <w:t xml:space="preserve"> meu</w:t>
            </w:r>
            <w:r w:rsidRPr="000D2305">
              <w:rPr>
                <w:rFonts w:ascii="Times New Roman" w:eastAsia="Times New Roman" w:hAnsi="Times New Roman"/>
                <w:sz w:val="20"/>
                <w:szCs w:val="20"/>
                <w:lang w:val="pt-PT" w:eastAsia="pt-BR"/>
              </w:rPr>
              <w:t>s</w:t>
            </w:r>
            <w:r w:rsidRPr="0035048E">
              <w:rPr>
                <w:rFonts w:ascii="Times New Roman" w:eastAsia="Times New Roman" w:hAnsi="Times New Roman"/>
                <w:sz w:val="20"/>
                <w:szCs w:val="20"/>
                <w:lang w:val="pt-PT" w:eastAsia="pt-BR"/>
              </w:rPr>
              <w:t xml:space="preserve"> estudo</w:t>
            </w:r>
            <w:r w:rsidRPr="000D2305">
              <w:rPr>
                <w:rFonts w:ascii="Times New Roman" w:eastAsia="Times New Roman" w:hAnsi="Times New Roman"/>
                <w:sz w:val="20"/>
                <w:szCs w:val="20"/>
                <w:lang w:val="pt-PT" w:eastAsia="pt-BR"/>
              </w:rPr>
              <w:t>s</w:t>
            </w:r>
            <w:r w:rsidRPr="0035048E">
              <w:rPr>
                <w:rFonts w:ascii="Times New Roman" w:eastAsia="Times New Roman" w:hAnsi="Times New Roman"/>
                <w:sz w:val="20"/>
                <w:szCs w:val="20"/>
                <w:lang w:val="pt-PT" w:eastAsia="pt-BR"/>
              </w:rPr>
              <w:t xml:space="preserve"> no futuro</w:t>
            </w:r>
          </w:p>
        </w:tc>
      </w:tr>
    </w:tbl>
    <w:p w:rsidR="002B6B8C" w:rsidRPr="000D2305" w:rsidRDefault="002B6B8C" w:rsidP="002B6B8C">
      <w:pPr>
        <w:spacing w:before="0"/>
        <w:ind w:firstLine="708"/>
        <w:jc w:val="center"/>
        <w:rPr>
          <w:rStyle w:val="shorttext"/>
          <w:sz w:val="20"/>
          <w:szCs w:val="24"/>
          <w:lang w:val="pt-PT"/>
        </w:rPr>
      </w:pPr>
      <w:r w:rsidRPr="000D2305">
        <w:rPr>
          <w:rStyle w:val="shorttext"/>
          <w:sz w:val="20"/>
          <w:szCs w:val="24"/>
          <w:lang w:val="pt-PT"/>
        </w:rPr>
        <w:t>Source: Adaptado de Leonard (2018)</w:t>
      </w:r>
    </w:p>
    <w:p w:rsidR="002B6B8C" w:rsidRPr="00223E1E" w:rsidRDefault="002B6B8C" w:rsidP="002B6B8C">
      <w:pPr>
        <w:pStyle w:val="PargrafodaLista"/>
        <w:numPr>
          <w:ilvl w:val="0"/>
          <w:numId w:val="4"/>
        </w:numPr>
        <w:tabs>
          <w:tab w:val="left" w:pos="709"/>
        </w:tabs>
        <w:spacing w:line="240" w:lineRule="auto"/>
        <w:ind w:left="709" w:hanging="709"/>
        <w:contextualSpacing w:val="0"/>
        <w:rPr>
          <w:rFonts w:ascii="Times New Roman" w:hAnsi="Times New Roman"/>
          <w:b/>
          <w:sz w:val="24"/>
          <w:szCs w:val="24"/>
        </w:rPr>
      </w:pPr>
      <w:r w:rsidRPr="000D2305">
        <w:rPr>
          <w:rFonts w:ascii="Times New Roman" w:hAnsi="Times New Roman"/>
          <w:b/>
          <w:sz w:val="24"/>
          <w:szCs w:val="24"/>
        </w:rPr>
        <w:t>CONSIDERAÇÕES FINAIS</w:t>
      </w:r>
    </w:p>
    <w:p w:rsidR="002B6B8C" w:rsidRPr="00580325" w:rsidRDefault="002B6B8C" w:rsidP="002B6B8C">
      <w:pPr>
        <w:spacing w:before="0"/>
        <w:ind w:firstLine="708"/>
        <w:rPr>
          <w:szCs w:val="24"/>
        </w:rPr>
      </w:pPr>
      <w:proofErr w:type="spellStart"/>
      <w:r w:rsidRPr="00580325">
        <w:rPr>
          <w:szCs w:val="24"/>
        </w:rPr>
        <w:lastRenderedPageBreak/>
        <w:t>Esta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pesquisa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poderá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corroborar</w:t>
      </w:r>
      <w:proofErr w:type="spellEnd"/>
      <w:r w:rsidRPr="00580325">
        <w:rPr>
          <w:szCs w:val="24"/>
        </w:rPr>
        <w:t xml:space="preserve"> para a </w:t>
      </w:r>
      <w:proofErr w:type="spellStart"/>
      <w:r w:rsidRPr="00580325">
        <w:rPr>
          <w:szCs w:val="24"/>
        </w:rPr>
        <w:t>melhoria</w:t>
      </w:r>
      <w:proofErr w:type="spellEnd"/>
      <w:r w:rsidRPr="00580325">
        <w:rPr>
          <w:szCs w:val="24"/>
        </w:rPr>
        <w:t xml:space="preserve"> dos </w:t>
      </w:r>
      <w:proofErr w:type="spellStart"/>
      <w:r w:rsidRPr="00580325">
        <w:rPr>
          <w:szCs w:val="24"/>
        </w:rPr>
        <w:t>serviços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prestados</w:t>
      </w:r>
      <w:proofErr w:type="spellEnd"/>
      <w:r w:rsidRPr="00580325">
        <w:rPr>
          <w:szCs w:val="24"/>
        </w:rPr>
        <w:t xml:space="preserve">, </w:t>
      </w:r>
      <w:proofErr w:type="spellStart"/>
      <w:r w:rsidRPr="00580325">
        <w:rPr>
          <w:szCs w:val="24"/>
        </w:rPr>
        <w:t>bem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como</w:t>
      </w:r>
      <w:proofErr w:type="spellEnd"/>
      <w:r w:rsidRPr="00580325">
        <w:rPr>
          <w:szCs w:val="24"/>
        </w:rPr>
        <w:t xml:space="preserve"> para o </w:t>
      </w:r>
      <w:proofErr w:type="spellStart"/>
      <w:r w:rsidRPr="00580325">
        <w:rPr>
          <w:szCs w:val="24"/>
        </w:rPr>
        <w:t>desenvolvimento</w:t>
      </w:r>
      <w:proofErr w:type="spellEnd"/>
      <w:r w:rsidRPr="00580325">
        <w:rPr>
          <w:szCs w:val="24"/>
        </w:rPr>
        <w:t xml:space="preserve"> de um </w:t>
      </w:r>
      <w:proofErr w:type="spellStart"/>
      <w:r w:rsidRPr="00580325">
        <w:rPr>
          <w:szCs w:val="24"/>
        </w:rPr>
        <w:t>primeiro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modelo</w:t>
      </w:r>
      <w:proofErr w:type="spellEnd"/>
      <w:r w:rsidRPr="00580325">
        <w:rPr>
          <w:szCs w:val="24"/>
        </w:rPr>
        <w:t xml:space="preserve"> de </w:t>
      </w:r>
      <w:proofErr w:type="spellStart"/>
      <w:r w:rsidRPr="00580325">
        <w:rPr>
          <w:szCs w:val="24"/>
        </w:rPr>
        <w:t>entrevista</w:t>
      </w:r>
      <w:proofErr w:type="spellEnd"/>
      <w:r w:rsidRPr="00580325">
        <w:rPr>
          <w:szCs w:val="24"/>
        </w:rPr>
        <w:t xml:space="preserve"> e que </w:t>
      </w:r>
      <w:proofErr w:type="spellStart"/>
      <w:r w:rsidRPr="00580325">
        <w:rPr>
          <w:szCs w:val="24"/>
        </w:rPr>
        <w:t>deverá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evoluir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conforme</w:t>
      </w:r>
      <w:proofErr w:type="spellEnd"/>
      <w:r w:rsidRPr="00580325">
        <w:rPr>
          <w:szCs w:val="24"/>
        </w:rPr>
        <w:t xml:space="preserve"> o </w:t>
      </w:r>
      <w:proofErr w:type="spellStart"/>
      <w:r w:rsidRPr="00580325">
        <w:rPr>
          <w:szCs w:val="24"/>
        </w:rPr>
        <w:t>desenvolvimento</w:t>
      </w:r>
      <w:proofErr w:type="spellEnd"/>
      <w:r w:rsidRPr="00580325">
        <w:rPr>
          <w:szCs w:val="24"/>
        </w:rPr>
        <w:t xml:space="preserve"> da </w:t>
      </w:r>
      <w:proofErr w:type="spellStart"/>
      <w:r w:rsidRPr="00580325">
        <w:rPr>
          <w:szCs w:val="24"/>
        </w:rPr>
        <w:t>pesquisa</w:t>
      </w:r>
      <w:proofErr w:type="spellEnd"/>
      <w:r w:rsidRPr="00580325">
        <w:rPr>
          <w:szCs w:val="24"/>
        </w:rPr>
        <w:t>.</w:t>
      </w:r>
    </w:p>
    <w:p w:rsidR="002B6B8C" w:rsidRPr="00580325" w:rsidRDefault="002B6B8C" w:rsidP="002B6B8C">
      <w:pPr>
        <w:spacing w:before="0"/>
        <w:ind w:firstLine="708"/>
        <w:rPr>
          <w:szCs w:val="24"/>
        </w:rPr>
      </w:pPr>
      <w:proofErr w:type="spellStart"/>
      <w:r w:rsidRPr="00580325">
        <w:rPr>
          <w:szCs w:val="24"/>
        </w:rPr>
        <w:t>Tendo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como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foco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tentar</w:t>
      </w:r>
      <w:proofErr w:type="spellEnd"/>
      <w:r w:rsidRPr="00580325">
        <w:rPr>
          <w:szCs w:val="24"/>
        </w:rPr>
        <w:t xml:space="preserve"> responder </w:t>
      </w:r>
      <w:proofErr w:type="spellStart"/>
      <w:r w:rsidRPr="00580325">
        <w:rPr>
          <w:szCs w:val="24"/>
        </w:rPr>
        <w:t>aos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objetivos</w:t>
      </w:r>
      <w:proofErr w:type="spellEnd"/>
      <w:r w:rsidRPr="00580325">
        <w:rPr>
          <w:szCs w:val="24"/>
        </w:rPr>
        <w:t xml:space="preserve">, </w:t>
      </w:r>
      <w:proofErr w:type="spellStart"/>
      <w:r w:rsidRPr="00580325">
        <w:rPr>
          <w:szCs w:val="24"/>
        </w:rPr>
        <w:t>como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também</w:t>
      </w:r>
      <w:proofErr w:type="spellEnd"/>
      <w:r w:rsidRPr="00580325">
        <w:rPr>
          <w:szCs w:val="24"/>
        </w:rPr>
        <w:t xml:space="preserve"> as </w:t>
      </w:r>
      <w:proofErr w:type="spellStart"/>
      <w:r w:rsidRPr="00580325">
        <w:rPr>
          <w:szCs w:val="24"/>
        </w:rPr>
        <w:t>hipóteses</w:t>
      </w:r>
      <w:proofErr w:type="spellEnd"/>
      <w:r w:rsidRPr="00580325">
        <w:rPr>
          <w:szCs w:val="24"/>
        </w:rPr>
        <w:t xml:space="preserve"> que </w:t>
      </w:r>
      <w:proofErr w:type="spellStart"/>
      <w:r w:rsidRPr="00580325">
        <w:rPr>
          <w:szCs w:val="24"/>
        </w:rPr>
        <w:t>estão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sendo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desenvolvidas</w:t>
      </w:r>
      <w:proofErr w:type="spellEnd"/>
      <w:r w:rsidRPr="00580325">
        <w:rPr>
          <w:szCs w:val="24"/>
        </w:rPr>
        <w:t xml:space="preserve"> e que </w:t>
      </w:r>
      <w:proofErr w:type="spellStart"/>
      <w:r w:rsidRPr="00580325">
        <w:rPr>
          <w:szCs w:val="24"/>
        </w:rPr>
        <w:t>foram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apresentadas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neste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trabalho</w:t>
      </w:r>
      <w:proofErr w:type="spellEnd"/>
      <w:r w:rsidRPr="00580325">
        <w:rPr>
          <w:szCs w:val="24"/>
        </w:rPr>
        <w:t xml:space="preserve">, </w:t>
      </w:r>
      <w:proofErr w:type="spellStart"/>
      <w:r w:rsidRPr="00580325">
        <w:rPr>
          <w:szCs w:val="24"/>
        </w:rPr>
        <w:t>hipóteses</w:t>
      </w:r>
      <w:proofErr w:type="spellEnd"/>
      <w:r w:rsidRPr="00580325">
        <w:rPr>
          <w:szCs w:val="24"/>
        </w:rPr>
        <w:t xml:space="preserve"> que se </w:t>
      </w:r>
      <w:proofErr w:type="spellStart"/>
      <w:r w:rsidRPr="00580325">
        <w:rPr>
          <w:szCs w:val="24"/>
        </w:rPr>
        <w:t>baseiam</w:t>
      </w:r>
      <w:proofErr w:type="spellEnd"/>
      <w:r w:rsidRPr="00580325">
        <w:rPr>
          <w:szCs w:val="24"/>
        </w:rPr>
        <w:t xml:space="preserve"> no </w:t>
      </w:r>
      <w:proofErr w:type="spellStart"/>
      <w:r w:rsidRPr="00580325">
        <w:rPr>
          <w:szCs w:val="24"/>
        </w:rPr>
        <w:t>estudo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desenvolvido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por</w:t>
      </w:r>
      <w:proofErr w:type="spellEnd"/>
      <w:r w:rsidRPr="00580325">
        <w:rPr>
          <w:szCs w:val="24"/>
        </w:rPr>
        <w:t xml:space="preserve"> Leonard (2018).</w:t>
      </w:r>
    </w:p>
    <w:p w:rsidR="002B6B8C" w:rsidRPr="00580325" w:rsidRDefault="002B6B8C" w:rsidP="002B6B8C">
      <w:pPr>
        <w:spacing w:before="0"/>
        <w:ind w:firstLine="708"/>
        <w:rPr>
          <w:szCs w:val="24"/>
        </w:rPr>
      </w:pPr>
      <w:proofErr w:type="spellStart"/>
      <w:r w:rsidRPr="00580325">
        <w:rPr>
          <w:szCs w:val="24"/>
        </w:rPr>
        <w:t>Pretendesse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iniciar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os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estudos</w:t>
      </w:r>
      <w:proofErr w:type="spellEnd"/>
      <w:r w:rsidRPr="00580325">
        <w:rPr>
          <w:szCs w:val="24"/>
        </w:rPr>
        <w:t xml:space="preserve"> de campo, </w:t>
      </w:r>
      <w:proofErr w:type="spellStart"/>
      <w:r w:rsidRPr="00580325">
        <w:rPr>
          <w:szCs w:val="24"/>
        </w:rPr>
        <w:t>já</w:t>
      </w:r>
      <w:proofErr w:type="spellEnd"/>
      <w:r w:rsidRPr="00580325">
        <w:rPr>
          <w:szCs w:val="24"/>
        </w:rPr>
        <w:t xml:space="preserve"> no </w:t>
      </w:r>
      <w:proofErr w:type="spellStart"/>
      <w:r w:rsidRPr="00580325">
        <w:rPr>
          <w:szCs w:val="24"/>
        </w:rPr>
        <w:t>início</w:t>
      </w:r>
      <w:proofErr w:type="spellEnd"/>
      <w:r w:rsidRPr="00580325">
        <w:rPr>
          <w:szCs w:val="24"/>
        </w:rPr>
        <w:t xml:space="preserve"> do </w:t>
      </w:r>
      <w:proofErr w:type="spellStart"/>
      <w:r w:rsidRPr="00580325">
        <w:rPr>
          <w:szCs w:val="24"/>
        </w:rPr>
        <w:t>segundo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semestre</w:t>
      </w:r>
      <w:proofErr w:type="spellEnd"/>
      <w:r w:rsidRPr="00580325">
        <w:rPr>
          <w:szCs w:val="24"/>
        </w:rPr>
        <w:t xml:space="preserve">, com as </w:t>
      </w:r>
      <w:proofErr w:type="spellStart"/>
      <w:r w:rsidRPr="00580325">
        <w:rPr>
          <w:szCs w:val="24"/>
        </w:rPr>
        <w:t>turmas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entrantes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aos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cursos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técnicos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concomitante</w:t>
      </w:r>
      <w:proofErr w:type="spellEnd"/>
      <w:r w:rsidRPr="00580325">
        <w:rPr>
          <w:szCs w:val="24"/>
        </w:rPr>
        <w:t>/</w:t>
      </w:r>
      <w:proofErr w:type="spellStart"/>
      <w:r w:rsidRPr="00580325">
        <w:rPr>
          <w:szCs w:val="24"/>
        </w:rPr>
        <w:t>subsequente</w:t>
      </w:r>
      <w:proofErr w:type="spellEnd"/>
      <w:r w:rsidRPr="00580325">
        <w:rPr>
          <w:szCs w:val="24"/>
        </w:rPr>
        <w:t xml:space="preserve">, PROEJA e </w:t>
      </w:r>
      <w:proofErr w:type="spellStart"/>
      <w:r w:rsidRPr="00580325">
        <w:rPr>
          <w:szCs w:val="24"/>
        </w:rPr>
        <w:t>tecnólogo</w:t>
      </w:r>
      <w:proofErr w:type="spellEnd"/>
      <w:r w:rsidRPr="00580325">
        <w:rPr>
          <w:szCs w:val="24"/>
        </w:rPr>
        <w:t xml:space="preserve">, </w:t>
      </w:r>
      <w:proofErr w:type="spellStart"/>
      <w:r w:rsidRPr="00580325">
        <w:rPr>
          <w:szCs w:val="24"/>
        </w:rPr>
        <w:t>realizando</w:t>
      </w:r>
      <w:proofErr w:type="spellEnd"/>
      <w:r w:rsidRPr="00580325">
        <w:rPr>
          <w:szCs w:val="24"/>
        </w:rPr>
        <w:t xml:space="preserve"> um </w:t>
      </w:r>
      <w:proofErr w:type="spellStart"/>
      <w:r w:rsidRPr="00580325">
        <w:rPr>
          <w:szCs w:val="24"/>
        </w:rPr>
        <w:t>piloto</w:t>
      </w:r>
      <w:proofErr w:type="spellEnd"/>
      <w:r w:rsidRPr="00580325">
        <w:rPr>
          <w:szCs w:val="24"/>
        </w:rPr>
        <w:t xml:space="preserve"> para </w:t>
      </w:r>
      <w:proofErr w:type="spellStart"/>
      <w:r w:rsidRPr="00580325">
        <w:rPr>
          <w:szCs w:val="24"/>
        </w:rPr>
        <w:t>poder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identificar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possíveis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erros</w:t>
      </w:r>
      <w:proofErr w:type="spellEnd"/>
      <w:r w:rsidRPr="00580325">
        <w:rPr>
          <w:szCs w:val="24"/>
        </w:rPr>
        <w:t xml:space="preserve"> e </w:t>
      </w:r>
      <w:proofErr w:type="spellStart"/>
      <w:r w:rsidRPr="00580325">
        <w:rPr>
          <w:szCs w:val="24"/>
        </w:rPr>
        <w:t>vezes</w:t>
      </w:r>
      <w:proofErr w:type="spellEnd"/>
      <w:r w:rsidRPr="00580325">
        <w:rPr>
          <w:szCs w:val="24"/>
        </w:rPr>
        <w:t xml:space="preserve"> que se </w:t>
      </w:r>
      <w:proofErr w:type="spellStart"/>
      <w:r w:rsidRPr="00580325">
        <w:rPr>
          <w:szCs w:val="24"/>
        </w:rPr>
        <w:t>criem</w:t>
      </w:r>
      <w:proofErr w:type="spellEnd"/>
      <w:r w:rsidRPr="00580325">
        <w:rPr>
          <w:szCs w:val="24"/>
        </w:rPr>
        <w:t>.</w:t>
      </w:r>
    </w:p>
    <w:p w:rsidR="002B6B8C" w:rsidRPr="00580325" w:rsidRDefault="002B6B8C" w:rsidP="002B6B8C">
      <w:pPr>
        <w:spacing w:before="0"/>
        <w:ind w:firstLine="708"/>
        <w:rPr>
          <w:szCs w:val="24"/>
        </w:rPr>
      </w:pPr>
      <w:r w:rsidRPr="00580325">
        <w:rPr>
          <w:szCs w:val="24"/>
        </w:rPr>
        <w:t xml:space="preserve">A </w:t>
      </w:r>
      <w:proofErr w:type="spellStart"/>
      <w:r w:rsidRPr="00580325">
        <w:rPr>
          <w:szCs w:val="24"/>
        </w:rPr>
        <w:t>pesquisa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estará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delimitada</w:t>
      </w:r>
      <w:proofErr w:type="spellEnd"/>
      <w:r w:rsidRPr="00580325">
        <w:rPr>
          <w:szCs w:val="24"/>
        </w:rPr>
        <w:t xml:space="preserve"> no </w:t>
      </w:r>
      <w:proofErr w:type="spellStart"/>
      <w:r w:rsidRPr="00580325">
        <w:rPr>
          <w:szCs w:val="24"/>
        </w:rPr>
        <w:t>ano</w:t>
      </w:r>
      <w:proofErr w:type="spellEnd"/>
      <w:r w:rsidRPr="00580325">
        <w:rPr>
          <w:szCs w:val="24"/>
        </w:rPr>
        <w:t xml:space="preserve"> de 2018 a </w:t>
      </w:r>
      <w:proofErr w:type="spellStart"/>
      <w:r w:rsidRPr="00580325">
        <w:rPr>
          <w:szCs w:val="24"/>
        </w:rPr>
        <w:t>aplicação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em</w:t>
      </w:r>
      <w:proofErr w:type="spellEnd"/>
      <w:r w:rsidRPr="00580325">
        <w:rPr>
          <w:szCs w:val="24"/>
        </w:rPr>
        <w:t xml:space="preserve"> um campus do IFSP, mas </w:t>
      </w:r>
      <w:proofErr w:type="spellStart"/>
      <w:r w:rsidRPr="00580325">
        <w:rPr>
          <w:szCs w:val="24"/>
        </w:rPr>
        <w:t>podendo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ser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expandida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em</w:t>
      </w:r>
      <w:proofErr w:type="spellEnd"/>
      <w:r w:rsidRPr="00580325">
        <w:rPr>
          <w:szCs w:val="24"/>
        </w:rPr>
        <w:t xml:space="preserve"> 2019 para outros </w:t>
      </w:r>
      <w:proofErr w:type="spellStart"/>
      <w:r w:rsidRPr="00580325">
        <w:rPr>
          <w:szCs w:val="24"/>
        </w:rPr>
        <w:t>campi</w:t>
      </w:r>
      <w:proofErr w:type="spellEnd"/>
      <w:r w:rsidRPr="00580325">
        <w:rPr>
          <w:szCs w:val="24"/>
        </w:rPr>
        <w:t xml:space="preserve">, </w:t>
      </w:r>
      <w:proofErr w:type="spellStart"/>
      <w:r w:rsidRPr="00580325">
        <w:rPr>
          <w:szCs w:val="24"/>
        </w:rPr>
        <w:t>como</w:t>
      </w:r>
      <w:proofErr w:type="spellEnd"/>
      <w:r w:rsidRPr="00580325">
        <w:rPr>
          <w:szCs w:val="24"/>
        </w:rPr>
        <w:t xml:space="preserve"> forma de </w:t>
      </w:r>
      <w:proofErr w:type="spellStart"/>
      <w:r w:rsidRPr="00580325">
        <w:rPr>
          <w:szCs w:val="24"/>
        </w:rPr>
        <w:t>criar</w:t>
      </w:r>
      <w:proofErr w:type="spellEnd"/>
      <w:r w:rsidRPr="00580325">
        <w:rPr>
          <w:szCs w:val="24"/>
        </w:rPr>
        <w:t xml:space="preserve"> um </w:t>
      </w:r>
      <w:proofErr w:type="spellStart"/>
      <w:r w:rsidRPr="00580325">
        <w:rPr>
          <w:szCs w:val="24"/>
        </w:rPr>
        <w:t>embasamento</w:t>
      </w:r>
      <w:proofErr w:type="spellEnd"/>
      <w:r w:rsidRPr="00580325">
        <w:rPr>
          <w:szCs w:val="24"/>
        </w:rPr>
        <w:t xml:space="preserve"> para o TCC das </w:t>
      </w:r>
      <w:proofErr w:type="spellStart"/>
      <w:r w:rsidRPr="00580325">
        <w:rPr>
          <w:szCs w:val="24"/>
        </w:rPr>
        <w:t>alunas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envolvidas</w:t>
      </w:r>
      <w:proofErr w:type="spellEnd"/>
      <w:r w:rsidRPr="00580325">
        <w:rPr>
          <w:szCs w:val="24"/>
        </w:rPr>
        <w:t xml:space="preserve"> e </w:t>
      </w:r>
      <w:proofErr w:type="spellStart"/>
      <w:r w:rsidRPr="00580325">
        <w:rPr>
          <w:szCs w:val="24"/>
        </w:rPr>
        <w:t>ampliação</w:t>
      </w:r>
      <w:proofErr w:type="spellEnd"/>
      <w:r w:rsidRPr="00580325">
        <w:rPr>
          <w:szCs w:val="24"/>
        </w:rPr>
        <w:t xml:space="preserve"> do </w:t>
      </w:r>
      <w:proofErr w:type="spellStart"/>
      <w:r w:rsidRPr="00580325">
        <w:rPr>
          <w:szCs w:val="24"/>
        </w:rPr>
        <w:t>projeto</w:t>
      </w:r>
      <w:proofErr w:type="spellEnd"/>
      <w:r w:rsidRPr="00580325">
        <w:rPr>
          <w:szCs w:val="24"/>
        </w:rPr>
        <w:t xml:space="preserve"> de </w:t>
      </w:r>
      <w:proofErr w:type="spellStart"/>
      <w:r w:rsidRPr="00580325">
        <w:rPr>
          <w:szCs w:val="24"/>
        </w:rPr>
        <w:t>pesquisa</w:t>
      </w:r>
      <w:proofErr w:type="spellEnd"/>
      <w:r w:rsidRPr="00580325">
        <w:rPr>
          <w:szCs w:val="24"/>
        </w:rPr>
        <w:t>.</w:t>
      </w:r>
    </w:p>
    <w:p w:rsidR="00493EFC" w:rsidRDefault="002B6B8C" w:rsidP="002B6B8C">
      <w:pPr>
        <w:spacing w:before="0"/>
        <w:ind w:firstLine="708"/>
        <w:rPr>
          <w:szCs w:val="24"/>
        </w:rPr>
      </w:pPr>
      <w:proofErr w:type="spellStart"/>
      <w:r w:rsidRPr="00580325">
        <w:rPr>
          <w:szCs w:val="24"/>
        </w:rPr>
        <w:t>Por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enquanto</w:t>
      </w:r>
      <w:proofErr w:type="spellEnd"/>
      <w:r w:rsidRPr="00580325">
        <w:rPr>
          <w:szCs w:val="24"/>
        </w:rPr>
        <w:t xml:space="preserve"> a </w:t>
      </w:r>
      <w:proofErr w:type="spellStart"/>
      <w:r w:rsidRPr="00580325">
        <w:rPr>
          <w:szCs w:val="24"/>
        </w:rPr>
        <w:t>pesquisa</w:t>
      </w:r>
      <w:proofErr w:type="spellEnd"/>
      <w:r w:rsidRPr="00580325">
        <w:rPr>
          <w:szCs w:val="24"/>
        </w:rPr>
        <w:t xml:space="preserve"> é </w:t>
      </w:r>
      <w:proofErr w:type="spellStart"/>
      <w:r w:rsidRPr="00580325">
        <w:rPr>
          <w:szCs w:val="24"/>
        </w:rPr>
        <w:t>totalmente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teórica</w:t>
      </w:r>
      <w:proofErr w:type="spellEnd"/>
      <w:r w:rsidRPr="00580325">
        <w:rPr>
          <w:szCs w:val="24"/>
        </w:rPr>
        <w:t xml:space="preserve"> e </w:t>
      </w:r>
      <w:proofErr w:type="spellStart"/>
      <w:r w:rsidRPr="00580325">
        <w:rPr>
          <w:szCs w:val="24"/>
        </w:rPr>
        <w:t>embasada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em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pesquisa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bibliográfica</w:t>
      </w:r>
      <w:proofErr w:type="spellEnd"/>
      <w:r w:rsidRPr="00580325">
        <w:rPr>
          <w:szCs w:val="24"/>
        </w:rPr>
        <w:t xml:space="preserve">, </w:t>
      </w:r>
      <w:proofErr w:type="spellStart"/>
      <w:r w:rsidRPr="00580325">
        <w:rPr>
          <w:szCs w:val="24"/>
        </w:rPr>
        <w:t>na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qual</w:t>
      </w:r>
      <w:proofErr w:type="spellEnd"/>
      <w:r w:rsidRPr="00580325">
        <w:rPr>
          <w:szCs w:val="24"/>
        </w:rPr>
        <w:t xml:space="preserve"> se </w:t>
      </w:r>
      <w:proofErr w:type="spellStart"/>
      <w:r w:rsidRPr="00580325">
        <w:rPr>
          <w:szCs w:val="24"/>
        </w:rPr>
        <w:t>buscou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trabalhos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nacionais</w:t>
      </w:r>
      <w:proofErr w:type="spellEnd"/>
      <w:r w:rsidRPr="00580325">
        <w:rPr>
          <w:szCs w:val="24"/>
        </w:rPr>
        <w:t xml:space="preserve"> e </w:t>
      </w:r>
      <w:proofErr w:type="spellStart"/>
      <w:r w:rsidRPr="00580325">
        <w:rPr>
          <w:szCs w:val="24"/>
        </w:rPr>
        <w:t>internacionais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sobre</w:t>
      </w:r>
      <w:proofErr w:type="spellEnd"/>
      <w:r w:rsidRPr="00580325">
        <w:rPr>
          <w:szCs w:val="24"/>
        </w:rPr>
        <w:t xml:space="preserve"> a </w:t>
      </w:r>
      <w:proofErr w:type="spellStart"/>
      <w:r w:rsidRPr="00580325">
        <w:rPr>
          <w:szCs w:val="24"/>
        </w:rPr>
        <w:t>ferramenta</w:t>
      </w:r>
      <w:proofErr w:type="spellEnd"/>
      <w:r w:rsidRPr="00580325">
        <w:rPr>
          <w:szCs w:val="24"/>
        </w:rPr>
        <w:t xml:space="preserve"> da </w:t>
      </w:r>
      <w:proofErr w:type="spellStart"/>
      <w:r w:rsidRPr="00580325">
        <w:rPr>
          <w:szCs w:val="24"/>
        </w:rPr>
        <w:t>qualidade</w:t>
      </w:r>
      <w:proofErr w:type="spellEnd"/>
      <w:r w:rsidRPr="00580325">
        <w:rPr>
          <w:szCs w:val="24"/>
        </w:rPr>
        <w:t xml:space="preserve"> e </w:t>
      </w:r>
      <w:proofErr w:type="spellStart"/>
      <w:r w:rsidRPr="00580325">
        <w:rPr>
          <w:szCs w:val="24"/>
        </w:rPr>
        <w:t>sua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aplicação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na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educação</w:t>
      </w:r>
      <w:proofErr w:type="spellEnd"/>
      <w:r w:rsidRPr="00580325">
        <w:rPr>
          <w:szCs w:val="24"/>
        </w:rPr>
        <w:t xml:space="preserve">, </w:t>
      </w:r>
      <w:proofErr w:type="spellStart"/>
      <w:r w:rsidRPr="00580325">
        <w:rPr>
          <w:szCs w:val="24"/>
        </w:rPr>
        <w:t>pois</w:t>
      </w:r>
      <w:proofErr w:type="spellEnd"/>
      <w:r w:rsidRPr="00580325">
        <w:rPr>
          <w:szCs w:val="24"/>
        </w:rPr>
        <w:t xml:space="preserve"> a </w:t>
      </w:r>
      <w:proofErr w:type="spellStart"/>
      <w:r w:rsidRPr="00580325">
        <w:rPr>
          <w:szCs w:val="24"/>
        </w:rPr>
        <w:t>busca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por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trabalhos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publicados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em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revistas</w:t>
      </w:r>
      <w:proofErr w:type="spellEnd"/>
      <w:r w:rsidRPr="00580325">
        <w:rPr>
          <w:szCs w:val="24"/>
        </w:rPr>
        <w:t xml:space="preserve">, </w:t>
      </w:r>
      <w:proofErr w:type="spellStart"/>
      <w:r w:rsidRPr="00580325">
        <w:rPr>
          <w:szCs w:val="24"/>
        </w:rPr>
        <w:t>apresenta</w:t>
      </w:r>
      <w:proofErr w:type="spellEnd"/>
      <w:r w:rsidRPr="00580325">
        <w:rPr>
          <w:szCs w:val="24"/>
        </w:rPr>
        <w:t xml:space="preserve"> um </w:t>
      </w:r>
      <w:proofErr w:type="spellStart"/>
      <w:r w:rsidRPr="00580325">
        <w:rPr>
          <w:szCs w:val="24"/>
        </w:rPr>
        <w:t>certo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ineditismo</w:t>
      </w:r>
      <w:proofErr w:type="spellEnd"/>
      <w:r w:rsidRPr="00580325">
        <w:rPr>
          <w:szCs w:val="24"/>
        </w:rPr>
        <w:t xml:space="preserve"> e </w:t>
      </w:r>
      <w:proofErr w:type="spellStart"/>
      <w:r w:rsidRPr="00580325">
        <w:rPr>
          <w:szCs w:val="24"/>
        </w:rPr>
        <w:t>imediatismo</w:t>
      </w:r>
      <w:proofErr w:type="spellEnd"/>
      <w:r w:rsidRPr="00580325">
        <w:rPr>
          <w:szCs w:val="24"/>
        </w:rPr>
        <w:t xml:space="preserve"> no que </w:t>
      </w:r>
      <w:proofErr w:type="spellStart"/>
      <w:r w:rsidRPr="00580325">
        <w:rPr>
          <w:szCs w:val="24"/>
        </w:rPr>
        <w:t>tange</w:t>
      </w:r>
      <w:proofErr w:type="spellEnd"/>
      <w:r w:rsidRPr="00580325">
        <w:rPr>
          <w:szCs w:val="24"/>
        </w:rPr>
        <w:t xml:space="preserve"> a </w:t>
      </w:r>
      <w:proofErr w:type="spellStart"/>
      <w:r w:rsidRPr="00580325">
        <w:rPr>
          <w:szCs w:val="24"/>
        </w:rPr>
        <w:t>pesquisa</w:t>
      </w:r>
      <w:proofErr w:type="spellEnd"/>
      <w:r w:rsidRPr="00580325">
        <w:rPr>
          <w:szCs w:val="24"/>
        </w:rPr>
        <w:t>.</w:t>
      </w:r>
      <w:r w:rsidR="00493EFC">
        <w:rPr>
          <w:szCs w:val="24"/>
        </w:rPr>
        <w:t xml:space="preserve"> </w:t>
      </w:r>
    </w:p>
    <w:p w:rsidR="002B6B8C" w:rsidRPr="00580325" w:rsidRDefault="002B6B8C" w:rsidP="002B6B8C">
      <w:pPr>
        <w:spacing w:before="0"/>
        <w:ind w:firstLine="708"/>
        <w:rPr>
          <w:szCs w:val="24"/>
        </w:rPr>
      </w:pPr>
      <w:r w:rsidRPr="00580325">
        <w:rPr>
          <w:szCs w:val="24"/>
        </w:rPr>
        <w:t xml:space="preserve">Mas </w:t>
      </w:r>
      <w:proofErr w:type="spellStart"/>
      <w:r w:rsidRPr="00580325">
        <w:rPr>
          <w:szCs w:val="24"/>
        </w:rPr>
        <w:t>também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houve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uma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pesquisa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em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livros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nacionais</w:t>
      </w:r>
      <w:proofErr w:type="spellEnd"/>
      <w:r w:rsidRPr="00580325">
        <w:rPr>
          <w:szCs w:val="24"/>
        </w:rPr>
        <w:t xml:space="preserve"> e </w:t>
      </w:r>
      <w:proofErr w:type="spellStart"/>
      <w:r w:rsidRPr="00580325">
        <w:rPr>
          <w:szCs w:val="24"/>
        </w:rPr>
        <w:t>internacionais</w:t>
      </w:r>
      <w:proofErr w:type="spellEnd"/>
      <w:r w:rsidRPr="00580325">
        <w:rPr>
          <w:szCs w:val="24"/>
        </w:rPr>
        <w:t xml:space="preserve">, </w:t>
      </w:r>
      <w:proofErr w:type="spellStart"/>
      <w:r w:rsidRPr="00580325">
        <w:rPr>
          <w:szCs w:val="24"/>
        </w:rPr>
        <w:t>como</w:t>
      </w:r>
      <w:proofErr w:type="spellEnd"/>
      <w:r w:rsidRPr="00580325">
        <w:rPr>
          <w:szCs w:val="24"/>
        </w:rPr>
        <w:t xml:space="preserve"> forma de </w:t>
      </w:r>
      <w:proofErr w:type="spellStart"/>
      <w:r w:rsidRPr="00580325">
        <w:rPr>
          <w:szCs w:val="24"/>
        </w:rPr>
        <w:t>fundamentar</w:t>
      </w:r>
      <w:proofErr w:type="spellEnd"/>
      <w:r w:rsidRPr="00580325">
        <w:rPr>
          <w:szCs w:val="24"/>
        </w:rPr>
        <w:t xml:space="preserve"> o que se </w:t>
      </w:r>
      <w:proofErr w:type="spellStart"/>
      <w:r w:rsidRPr="00580325">
        <w:rPr>
          <w:szCs w:val="24"/>
        </w:rPr>
        <w:t>desejava</w:t>
      </w:r>
      <w:proofErr w:type="spellEnd"/>
      <w:r w:rsidRPr="00580325">
        <w:rPr>
          <w:szCs w:val="24"/>
        </w:rPr>
        <w:t xml:space="preserve"> </w:t>
      </w:r>
      <w:proofErr w:type="spellStart"/>
      <w:r w:rsidRPr="00580325">
        <w:rPr>
          <w:szCs w:val="24"/>
        </w:rPr>
        <w:t>desenvolver</w:t>
      </w:r>
      <w:proofErr w:type="spellEnd"/>
      <w:r w:rsidRPr="00580325">
        <w:rPr>
          <w:szCs w:val="24"/>
        </w:rPr>
        <w:t>.</w:t>
      </w:r>
    </w:p>
    <w:p w:rsidR="002B6B8C" w:rsidRPr="00223E1E" w:rsidRDefault="002B6B8C" w:rsidP="002B6B8C">
      <w:pPr>
        <w:tabs>
          <w:tab w:val="left" w:pos="709"/>
        </w:tabs>
        <w:rPr>
          <w:b/>
          <w:sz w:val="24"/>
          <w:szCs w:val="24"/>
        </w:rPr>
      </w:pPr>
      <w:r w:rsidRPr="00223E1E">
        <w:rPr>
          <w:b/>
          <w:sz w:val="24"/>
          <w:szCs w:val="24"/>
        </w:rPr>
        <w:t>REFERENCIAS</w:t>
      </w:r>
    </w:p>
    <w:p w:rsidR="002B6B8C" w:rsidRPr="00580325" w:rsidRDefault="002B6B8C" w:rsidP="002B6B8C">
      <w:pPr>
        <w:autoSpaceDE w:val="0"/>
        <w:autoSpaceDN w:val="0"/>
        <w:adjustRightInd w:val="0"/>
        <w:spacing w:before="0"/>
        <w:jc w:val="left"/>
      </w:pPr>
      <w:r w:rsidRPr="00580325">
        <w:t xml:space="preserve">ABDULLAH, F. The development of </w:t>
      </w:r>
      <w:proofErr w:type="spellStart"/>
      <w:r w:rsidRPr="00580325">
        <w:t>HEdPERF</w:t>
      </w:r>
      <w:proofErr w:type="spellEnd"/>
      <w:r w:rsidRPr="00580325">
        <w:t xml:space="preserve">: a new measuring instrument of service quality for the higher education sector, </w:t>
      </w:r>
      <w:r w:rsidRPr="00580325">
        <w:rPr>
          <w:b/>
        </w:rPr>
        <w:t>International Journal of Consumer Studies</w:t>
      </w:r>
      <w:r w:rsidRPr="00580325">
        <w:t>, v. 30, n. 6, p. 569-581, 2006a. http://dx.doi.org/10.1111/j.1470-6431.2005.00480.x</w:t>
      </w:r>
    </w:p>
    <w:p w:rsidR="002B6B8C" w:rsidRPr="00580325" w:rsidRDefault="002B6B8C" w:rsidP="002B6B8C">
      <w:pPr>
        <w:autoSpaceDE w:val="0"/>
        <w:autoSpaceDN w:val="0"/>
        <w:adjustRightInd w:val="0"/>
        <w:spacing w:before="0"/>
        <w:jc w:val="left"/>
      </w:pPr>
      <w:r w:rsidRPr="00580325">
        <w:t xml:space="preserve">ABDULLAH, F. Measuring service quality in higher education: </w:t>
      </w:r>
      <w:proofErr w:type="spellStart"/>
      <w:r w:rsidRPr="00580325">
        <w:t>HEdPERF</w:t>
      </w:r>
      <w:proofErr w:type="spellEnd"/>
      <w:r w:rsidRPr="00580325">
        <w:t xml:space="preserve"> versus SERVPERF, </w:t>
      </w:r>
      <w:r w:rsidRPr="00580325">
        <w:rPr>
          <w:b/>
        </w:rPr>
        <w:t>Marketing Intelligence &amp; Planning</w:t>
      </w:r>
      <w:r w:rsidRPr="00580325">
        <w:t>, v. 24, n. 1, p. 31-47, 2006b. https://doi.org/10.1108/02634500610641543</w:t>
      </w:r>
    </w:p>
    <w:p w:rsidR="002B6B8C" w:rsidRPr="00580325" w:rsidRDefault="002B6B8C" w:rsidP="002B6B8C">
      <w:pPr>
        <w:autoSpaceDE w:val="0"/>
        <w:autoSpaceDN w:val="0"/>
        <w:adjustRightInd w:val="0"/>
        <w:spacing w:before="0"/>
        <w:jc w:val="left"/>
        <w:rPr>
          <w:iCs/>
        </w:rPr>
      </w:pPr>
      <w:r w:rsidRPr="00580325">
        <w:t xml:space="preserve">BABAKUS, E.; BOLLER, G. W. An empirical assessment of the SERVQUAL scale. </w:t>
      </w:r>
      <w:r w:rsidRPr="00580325">
        <w:rPr>
          <w:b/>
          <w:bCs/>
        </w:rPr>
        <w:t xml:space="preserve">Journal of Business </w:t>
      </w:r>
      <w:proofErr w:type="spellStart"/>
      <w:r w:rsidRPr="00580325">
        <w:rPr>
          <w:b/>
          <w:bCs/>
        </w:rPr>
        <w:t>Ressearch</w:t>
      </w:r>
      <w:proofErr w:type="spellEnd"/>
      <w:r w:rsidRPr="00580325">
        <w:t>, 1992.</w:t>
      </w:r>
    </w:p>
    <w:p w:rsidR="002B6B8C" w:rsidRPr="00580325" w:rsidRDefault="002B6B8C" w:rsidP="002B6B8C">
      <w:pPr>
        <w:autoSpaceDE w:val="0"/>
        <w:autoSpaceDN w:val="0"/>
        <w:adjustRightInd w:val="0"/>
        <w:spacing w:before="0"/>
        <w:jc w:val="left"/>
      </w:pPr>
      <w:r w:rsidRPr="00580325">
        <w:t xml:space="preserve">BROWNE, B. A.; KALDENBERG, D. O.; BROWNE, W. G.; BROWN, D. J. Student as customer: Factors affecting satisfaction and assessments of institutional quality, </w:t>
      </w:r>
      <w:r w:rsidRPr="00580325">
        <w:rPr>
          <w:b/>
        </w:rPr>
        <w:t>Journal of Marketing for Higher Education</w:t>
      </w:r>
      <w:r w:rsidRPr="00580325">
        <w:t>, v. 8, n. 3, p. 1-14, 1998. https://doi. org/10.1300/J050v08n03_01</w:t>
      </w:r>
    </w:p>
    <w:p w:rsidR="002B6B8C" w:rsidRPr="00580325" w:rsidRDefault="002B6B8C" w:rsidP="002B6B8C">
      <w:pPr>
        <w:autoSpaceDE w:val="0"/>
        <w:autoSpaceDN w:val="0"/>
        <w:adjustRightInd w:val="0"/>
        <w:spacing w:before="0"/>
        <w:jc w:val="left"/>
      </w:pPr>
      <w:r w:rsidRPr="00580325">
        <w:t xml:space="preserve">CHUI, T. B.; BIN AHMAD, M. S. Evaluation of </w:t>
      </w:r>
      <w:proofErr w:type="spellStart"/>
      <w:r w:rsidRPr="00580325">
        <w:t>servisse</w:t>
      </w:r>
      <w:proofErr w:type="spellEnd"/>
      <w:r w:rsidRPr="00580325">
        <w:t xml:space="preserve"> quality of Private Higher education using service improvement matrix. </w:t>
      </w:r>
      <w:r w:rsidRPr="00580325">
        <w:rPr>
          <w:b/>
        </w:rPr>
        <w:t>Procedia-Social and Behavioral Sciences</w:t>
      </w:r>
      <w:r w:rsidRPr="00580325">
        <w:t>, n. 224, p. 132-140, 2016. https://doi.org/10.1016/j.sbspro.2016.05.417</w:t>
      </w:r>
    </w:p>
    <w:p w:rsidR="002B6B8C" w:rsidRPr="00580325" w:rsidRDefault="002B6B8C" w:rsidP="002B6B8C">
      <w:pPr>
        <w:autoSpaceDE w:val="0"/>
        <w:autoSpaceDN w:val="0"/>
        <w:adjustRightInd w:val="0"/>
        <w:spacing w:before="0"/>
        <w:jc w:val="left"/>
      </w:pPr>
      <w:r w:rsidRPr="00580325">
        <w:t>CLEWES, D. A student-</w:t>
      </w:r>
      <w:proofErr w:type="spellStart"/>
      <w:r w:rsidRPr="00580325">
        <w:t>centred</w:t>
      </w:r>
      <w:proofErr w:type="spellEnd"/>
      <w:r w:rsidRPr="00580325">
        <w:t xml:space="preserve"> conceptual model of </w:t>
      </w:r>
      <w:proofErr w:type="spellStart"/>
      <w:r w:rsidRPr="00580325">
        <w:t>servisse</w:t>
      </w:r>
      <w:proofErr w:type="spellEnd"/>
      <w:r w:rsidRPr="00580325">
        <w:t xml:space="preserve"> quality in higher education, </w:t>
      </w:r>
      <w:r w:rsidRPr="00580325">
        <w:rPr>
          <w:b/>
        </w:rPr>
        <w:t>Quality in Higher Education</w:t>
      </w:r>
      <w:r w:rsidRPr="00580325">
        <w:t>, v. 9, n. 1, p. 69-85, 2003. https://doi.org/10.1080/13538320308163</w:t>
      </w:r>
    </w:p>
    <w:p w:rsidR="002B6B8C" w:rsidRPr="00580325" w:rsidRDefault="002B6B8C" w:rsidP="002B6B8C">
      <w:pPr>
        <w:spacing w:before="0"/>
        <w:jc w:val="left"/>
      </w:pPr>
      <w:r w:rsidRPr="00580325">
        <w:rPr>
          <w:iCs/>
        </w:rPr>
        <w:t xml:space="preserve">CUKIER, R.; SILVA, O. R. </w:t>
      </w:r>
      <w:proofErr w:type="spellStart"/>
      <w:r w:rsidRPr="00580325">
        <w:rPr>
          <w:iCs/>
        </w:rPr>
        <w:t>Análise</w:t>
      </w:r>
      <w:proofErr w:type="spellEnd"/>
      <w:r w:rsidRPr="00580325">
        <w:rPr>
          <w:iCs/>
        </w:rPr>
        <w:t xml:space="preserve"> dos GAPS da </w:t>
      </w:r>
      <w:proofErr w:type="spellStart"/>
      <w:r w:rsidRPr="00580325">
        <w:rPr>
          <w:iCs/>
        </w:rPr>
        <w:t>qualidade</w:t>
      </w:r>
      <w:proofErr w:type="spellEnd"/>
      <w:r w:rsidRPr="00580325">
        <w:rPr>
          <w:iCs/>
        </w:rPr>
        <w:t xml:space="preserve"> de </w:t>
      </w:r>
      <w:proofErr w:type="spellStart"/>
      <w:r w:rsidRPr="00580325">
        <w:rPr>
          <w:iCs/>
        </w:rPr>
        <w:t>serviços</w:t>
      </w:r>
      <w:proofErr w:type="spellEnd"/>
      <w:r w:rsidRPr="00580325">
        <w:rPr>
          <w:iCs/>
        </w:rPr>
        <w:t xml:space="preserve"> </w:t>
      </w:r>
      <w:proofErr w:type="spellStart"/>
      <w:r w:rsidRPr="00580325">
        <w:rPr>
          <w:iCs/>
        </w:rPr>
        <w:t>medidos</w:t>
      </w:r>
      <w:proofErr w:type="spellEnd"/>
      <w:r w:rsidRPr="00580325">
        <w:rPr>
          <w:iCs/>
        </w:rPr>
        <w:t xml:space="preserve"> </w:t>
      </w:r>
      <w:proofErr w:type="spellStart"/>
      <w:r w:rsidRPr="00580325">
        <w:rPr>
          <w:iCs/>
        </w:rPr>
        <w:t>pelo</w:t>
      </w:r>
      <w:proofErr w:type="spellEnd"/>
      <w:r w:rsidRPr="00580325">
        <w:rPr>
          <w:iCs/>
        </w:rPr>
        <w:t xml:space="preserve"> </w:t>
      </w:r>
      <w:proofErr w:type="spellStart"/>
      <w:r w:rsidRPr="00580325">
        <w:rPr>
          <w:iCs/>
        </w:rPr>
        <w:t>modelo</w:t>
      </w:r>
      <w:proofErr w:type="spellEnd"/>
      <w:r w:rsidRPr="00580325">
        <w:rPr>
          <w:iCs/>
        </w:rPr>
        <w:t xml:space="preserve"> </w:t>
      </w:r>
      <w:proofErr w:type="spellStart"/>
      <w:r w:rsidRPr="00580325">
        <w:rPr>
          <w:iCs/>
        </w:rPr>
        <w:t>servqual</w:t>
      </w:r>
      <w:proofErr w:type="spellEnd"/>
      <w:r w:rsidRPr="00580325">
        <w:rPr>
          <w:iCs/>
        </w:rPr>
        <w:t xml:space="preserve"> </w:t>
      </w:r>
      <w:proofErr w:type="spellStart"/>
      <w:r w:rsidRPr="00580325">
        <w:rPr>
          <w:iCs/>
        </w:rPr>
        <w:t>em</w:t>
      </w:r>
      <w:proofErr w:type="spellEnd"/>
      <w:r w:rsidRPr="00580325">
        <w:rPr>
          <w:iCs/>
        </w:rPr>
        <w:t xml:space="preserve"> </w:t>
      </w:r>
      <w:proofErr w:type="spellStart"/>
      <w:r w:rsidRPr="00580325">
        <w:rPr>
          <w:iCs/>
        </w:rPr>
        <w:t>farmácia</w:t>
      </w:r>
      <w:proofErr w:type="spellEnd"/>
      <w:r w:rsidRPr="00580325">
        <w:rPr>
          <w:iCs/>
        </w:rPr>
        <w:t xml:space="preserve"> de </w:t>
      </w:r>
      <w:proofErr w:type="spellStart"/>
      <w:r w:rsidRPr="00580325">
        <w:rPr>
          <w:iCs/>
        </w:rPr>
        <w:t>manipulação</w:t>
      </w:r>
      <w:proofErr w:type="spellEnd"/>
      <w:r w:rsidRPr="00580325">
        <w:rPr>
          <w:iCs/>
        </w:rPr>
        <w:t xml:space="preserve">. </w:t>
      </w:r>
      <w:r w:rsidRPr="00580325">
        <w:rPr>
          <w:b/>
        </w:rPr>
        <w:t xml:space="preserve">ENIAC </w:t>
      </w:r>
      <w:proofErr w:type="spellStart"/>
      <w:r w:rsidRPr="00580325">
        <w:rPr>
          <w:b/>
        </w:rPr>
        <w:t>Pesquisa</w:t>
      </w:r>
      <w:proofErr w:type="spellEnd"/>
      <w:r w:rsidRPr="00580325">
        <w:t xml:space="preserve">, Guarulhos (SP), p. 77-91, v. 1, n. 1, </w:t>
      </w:r>
      <w:proofErr w:type="spellStart"/>
      <w:r w:rsidRPr="00580325">
        <w:t>jan.</w:t>
      </w:r>
      <w:proofErr w:type="spellEnd"/>
      <w:r w:rsidRPr="00580325">
        <w:t xml:space="preserve">-jun. 2012. </w:t>
      </w:r>
      <w:proofErr w:type="spellStart"/>
      <w:r w:rsidRPr="00580325">
        <w:t>Disponível</w:t>
      </w:r>
      <w:proofErr w:type="spellEnd"/>
      <w:r w:rsidRPr="00580325">
        <w:t xml:space="preserve"> </w:t>
      </w:r>
      <w:proofErr w:type="spellStart"/>
      <w:r w:rsidRPr="00580325">
        <w:t>em</w:t>
      </w:r>
      <w:proofErr w:type="spellEnd"/>
      <w:r w:rsidRPr="00580325">
        <w:t xml:space="preserve"> &lt; </w:t>
      </w:r>
      <w:r w:rsidRPr="002B6B8C">
        <w:rPr>
          <w:rStyle w:val="Hyperlink"/>
          <w:color w:val="auto"/>
          <w:u w:val="none"/>
        </w:rPr>
        <w:t>https://ojs.eniac.com.br/index.php/EniacPesquisa/article/view/44/pdf_38</w:t>
      </w:r>
      <w:r w:rsidRPr="00580325">
        <w:rPr>
          <w:iCs/>
        </w:rPr>
        <w:t xml:space="preserve">&gt;. </w:t>
      </w:r>
      <w:proofErr w:type="spellStart"/>
      <w:r w:rsidRPr="00580325">
        <w:rPr>
          <w:iCs/>
        </w:rPr>
        <w:t>Acesso</w:t>
      </w:r>
      <w:proofErr w:type="spellEnd"/>
      <w:r w:rsidRPr="00580325">
        <w:rPr>
          <w:iCs/>
        </w:rPr>
        <w:t xml:space="preserve"> </w:t>
      </w:r>
      <w:proofErr w:type="spellStart"/>
      <w:r w:rsidRPr="00580325">
        <w:rPr>
          <w:iCs/>
        </w:rPr>
        <w:t>em</w:t>
      </w:r>
      <w:proofErr w:type="spellEnd"/>
      <w:r w:rsidRPr="00580325">
        <w:rPr>
          <w:iCs/>
        </w:rPr>
        <w:t xml:space="preserve"> 26 </w:t>
      </w:r>
      <w:proofErr w:type="spellStart"/>
      <w:r w:rsidRPr="00580325">
        <w:rPr>
          <w:iCs/>
        </w:rPr>
        <w:t>mai</w:t>
      </w:r>
      <w:proofErr w:type="spellEnd"/>
      <w:r w:rsidRPr="00580325">
        <w:rPr>
          <w:iCs/>
        </w:rPr>
        <w:t xml:space="preserve"> 2018.</w:t>
      </w:r>
    </w:p>
    <w:p w:rsidR="002B6B8C" w:rsidRPr="00580325" w:rsidRDefault="002B6B8C" w:rsidP="002B6B8C">
      <w:pPr>
        <w:spacing w:before="0"/>
        <w:jc w:val="left"/>
        <w:rPr>
          <w:iCs/>
        </w:rPr>
      </w:pPr>
      <w:r w:rsidRPr="00580325">
        <w:rPr>
          <w:iCs/>
        </w:rPr>
        <w:t xml:space="preserve">DE JAGER, J.; GBADAMOSI, G. Predicting students’ satisfaction through service quality in higher education, </w:t>
      </w:r>
      <w:r w:rsidRPr="00580325">
        <w:rPr>
          <w:b/>
          <w:iCs/>
        </w:rPr>
        <w:t>The International Journal of Management Education</w:t>
      </w:r>
      <w:r w:rsidRPr="00580325">
        <w:rPr>
          <w:iCs/>
        </w:rPr>
        <w:t>, v. 11, n. 3, p. 107-118, 2013. https://doi.org/10.1016/j.ijme.2013.09.001</w:t>
      </w:r>
    </w:p>
    <w:p w:rsidR="002B6B8C" w:rsidRPr="00580325" w:rsidRDefault="002B6B8C" w:rsidP="002B6B8C">
      <w:pPr>
        <w:spacing w:before="0"/>
        <w:jc w:val="left"/>
        <w:rPr>
          <w:bCs/>
        </w:rPr>
      </w:pPr>
      <w:r w:rsidRPr="00580325">
        <w:rPr>
          <w:bCs/>
        </w:rPr>
        <w:t xml:space="preserve">DETTMER, B.; SOCORRO, C.; KATON, H. T. Marketing de </w:t>
      </w:r>
      <w:proofErr w:type="spellStart"/>
      <w:r w:rsidRPr="00580325">
        <w:rPr>
          <w:bCs/>
        </w:rPr>
        <w:t>Serviços</w:t>
      </w:r>
      <w:proofErr w:type="spellEnd"/>
      <w:r w:rsidRPr="00580325">
        <w:rPr>
          <w:bCs/>
        </w:rPr>
        <w:t xml:space="preserve"> – </w:t>
      </w:r>
      <w:proofErr w:type="spellStart"/>
      <w:r w:rsidRPr="00580325">
        <w:rPr>
          <w:bCs/>
        </w:rPr>
        <w:t>Análise</w:t>
      </w:r>
      <w:proofErr w:type="spellEnd"/>
      <w:r w:rsidRPr="00580325">
        <w:rPr>
          <w:bCs/>
        </w:rPr>
        <w:t xml:space="preserve"> da </w:t>
      </w:r>
      <w:proofErr w:type="spellStart"/>
      <w:r w:rsidRPr="00580325">
        <w:rPr>
          <w:bCs/>
        </w:rPr>
        <w:t>percepção</w:t>
      </w:r>
      <w:proofErr w:type="spellEnd"/>
      <w:r w:rsidRPr="00580325">
        <w:rPr>
          <w:bCs/>
        </w:rPr>
        <w:t xml:space="preserve"> da </w:t>
      </w:r>
      <w:proofErr w:type="spellStart"/>
      <w:r w:rsidRPr="00580325">
        <w:rPr>
          <w:bCs/>
        </w:rPr>
        <w:t>qualidade</w:t>
      </w:r>
      <w:proofErr w:type="spellEnd"/>
      <w:r w:rsidRPr="00580325">
        <w:rPr>
          <w:bCs/>
        </w:rPr>
        <w:t xml:space="preserve"> de </w:t>
      </w:r>
      <w:proofErr w:type="spellStart"/>
      <w:r w:rsidRPr="00580325">
        <w:rPr>
          <w:bCs/>
        </w:rPr>
        <w:t>serviços</w:t>
      </w:r>
      <w:proofErr w:type="spellEnd"/>
      <w:r w:rsidRPr="00580325">
        <w:rPr>
          <w:bCs/>
        </w:rPr>
        <w:t xml:space="preserve"> </w:t>
      </w:r>
      <w:proofErr w:type="spellStart"/>
      <w:r w:rsidRPr="00580325">
        <w:rPr>
          <w:bCs/>
        </w:rPr>
        <w:t>através</w:t>
      </w:r>
      <w:proofErr w:type="spellEnd"/>
      <w:r w:rsidRPr="00580325">
        <w:rPr>
          <w:bCs/>
        </w:rPr>
        <w:t xml:space="preserve"> da </w:t>
      </w:r>
      <w:proofErr w:type="spellStart"/>
      <w:r w:rsidRPr="00580325">
        <w:rPr>
          <w:bCs/>
        </w:rPr>
        <w:t>ferramenta</w:t>
      </w:r>
      <w:proofErr w:type="spellEnd"/>
      <w:r w:rsidRPr="00580325">
        <w:rPr>
          <w:bCs/>
        </w:rPr>
        <w:t xml:space="preserve"> </w:t>
      </w:r>
      <w:proofErr w:type="spellStart"/>
      <w:r w:rsidRPr="00580325">
        <w:rPr>
          <w:bCs/>
        </w:rPr>
        <w:t>Servqual</w:t>
      </w:r>
      <w:proofErr w:type="spellEnd"/>
      <w:r w:rsidRPr="00580325">
        <w:rPr>
          <w:bCs/>
        </w:rPr>
        <w:t xml:space="preserve"> </w:t>
      </w:r>
      <w:proofErr w:type="spellStart"/>
      <w:r w:rsidRPr="00580325">
        <w:rPr>
          <w:bCs/>
        </w:rPr>
        <w:t>em</w:t>
      </w:r>
      <w:proofErr w:type="spellEnd"/>
      <w:r w:rsidRPr="00580325">
        <w:rPr>
          <w:bCs/>
        </w:rPr>
        <w:t xml:space="preserve"> </w:t>
      </w:r>
      <w:proofErr w:type="spellStart"/>
      <w:r w:rsidRPr="00580325">
        <w:rPr>
          <w:bCs/>
        </w:rPr>
        <w:t>uma</w:t>
      </w:r>
      <w:proofErr w:type="spellEnd"/>
      <w:r w:rsidRPr="00580325">
        <w:rPr>
          <w:bCs/>
        </w:rPr>
        <w:t xml:space="preserve"> </w:t>
      </w:r>
      <w:proofErr w:type="spellStart"/>
      <w:r w:rsidRPr="00580325">
        <w:rPr>
          <w:bCs/>
        </w:rPr>
        <w:t>instituição</w:t>
      </w:r>
      <w:proofErr w:type="spellEnd"/>
      <w:r w:rsidRPr="00580325">
        <w:rPr>
          <w:bCs/>
        </w:rPr>
        <w:t xml:space="preserve"> de </w:t>
      </w:r>
      <w:proofErr w:type="spellStart"/>
      <w:r w:rsidRPr="00580325">
        <w:rPr>
          <w:bCs/>
        </w:rPr>
        <w:t>ensino</w:t>
      </w:r>
      <w:proofErr w:type="spellEnd"/>
      <w:r w:rsidRPr="00580325">
        <w:rPr>
          <w:bCs/>
        </w:rPr>
        <w:t xml:space="preserve"> superior de Santa Catarina.</w:t>
      </w:r>
      <w:r w:rsidRPr="00580325">
        <w:t xml:space="preserve"> </w:t>
      </w:r>
      <w:proofErr w:type="spellStart"/>
      <w:r w:rsidRPr="00580325">
        <w:rPr>
          <w:b/>
          <w:bCs/>
        </w:rPr>
        <w:t>Revista</w:t>
      </w:r>
      <w:proofErr w:type="spellEnd"/>
      <w:r w:rsidRPr="00580325">
        <w:rPr>
          <w:b/>
          <w:bCs/>
        </w:rPr>
        <w:t xml:space="preserve"> de </w:t>
      </w:r>
      <w:proofErr w:type="spellStart"/>
      <w:r w:rsidRPr="00580325">
        <w:rPr>
          <w:b/>
          <w:bCs/>
        </w:rPr>
        <w:t>Ciências</w:t>
      </w:r>
      <w:proofErr w:type="spellEnd"/>
      <w:r w:rsidRPr="00580325">
        <w:rPr>
          <w:b/>
          <w:bCs/>
        </w:rPr>
        <w:t xml:space="preserve"> da </w:t>
      </w:r>
      <w:proofErr w:type="spellStart"/>
      <w:r w:rsidRPr="00580325">
        <w:rPr>
          <w:b/>
          <w:bCs/>
        </w:rPr>
        <w:t>Administração</w:t>
      </w:r>
      <w:proofErr w:type="spellEnd"/>
      <w:r w:rsidRPr="00580325">
        <w:rPr>
          <w:bCs/>
        </w:rPr>
        <w:t xml:space="preserve">, v. 4, n. 8, 2002. </w:t>
      </w:r>
      <w:proofErr w:type="spellStart"/>
      <w:r w:rsidRPr="00580325">
        <w:rPr>
          <w:bCs/>
        </w:rPr>
        <w:t>Disponível</w:t>
      </w:r>
      <w:proofErr w:type="spellEnd"/>
      <w:r w:rsidRPr="00580325">
        <w:rPr>
          <w:bCs/>
        </w:rPr>
        <w:t xml:space="preserve"> </w:t>
      </w:r>
      <w:proofErr w:type="spellStart"/>
      <w:r w:rsidRPr="00580325">
        <w:rPr>
          <w:bCs/>
        </w:rPr>
        <w:t>em</w:t>
      </w:r>
      <w:proofErr w:type="spellEnd"/>
      <w:r w:rsidRPr="00580325">
        <w:rPr>
          <w:bCs/>
        </w:rPr>
        <w:t xml:space="preserve"> &lt;</w:t>
      </w:r>
      <w:r w:rsidRPr="002B6B8C">
        <w:rPr>
          <w:rStyle w:val="Hyperlink"/>
          <w:color w:val="auto"/>
          <w:u w:val="none"/>
        </w:rPr>
        <w:t>https://periodicos.ufsc.br/index.php/adm/article/view/1847/1611</w:t>
      </w:r>
      <w:r w:rsidRPr="00580325">
        <w:t>&gt;.</w:t>
      </w:r>
      <w:r w:rsidRPr="00580325">
        <w:rPr>
          <w:bCs/>
        </w:rPr>
        <w:t xml:space="preserve"> </w:t>
      </w:r>
      <w:proofErr w:type="spellStart"/>
      <w:r w:rsidRPr="00580325">
        <w:rPr>
          <w:bCs/>
        </w:rPr>
        <w:t>Acesso</w:t>
      </w:r>
      <w:proofErr w:type="spellEnd"/>
      <w:r w:rsidRPr="00580325">
        <w:rPr>
          <w:bCs/>
        </w:rPr>
        <w:t xml:space="preserve"> </w:t>
      </w:r>
      <w:proofErr w:type="spellStart"/>
      <w:r w:rsidRPr="00580325">
        <w:rPr>
          <w:bCs/>
        </w:rPr>
        <w:t>em</w:t>
      </w:r>
      <w:proofErr w:type="spellEnd"/>
      <w:r w:rsidRPr="00580325">
        <w:rPr>
          <w:bCs/>
        </w:rPr>
        <w:t xml:space="preserve"> 26 </w:t>
      </w:r>
      <w:proofErr w:type="spellStart"/>
      <w:r w:rsidRPr="00580325">
        <w:rPr>
          <w:bCs/>
        </w:rPr>
        <w:t>mai</w:t>
      </w:r>
      <w:proofErr w:type="spellEnd"/>
      <w:r w:rsidRPr="00580325">
        <w:rPr>
          <w:bCs/>
        </w:rPr>
        <w:t xml:space="preserve"> 2018.</w:t>
      </w:r>
    </w:p>
    <w:p w:rsidR="002B6B8C" w:rsidRPr="00580325" w:rsidRDefault="002B6B8C" w:rsidP="002B6B8C">
      <w:pPr>
        <w:autoSpaceDE w:val="0"/>
        <w:autoSpaceDN w:val="0"/>
        <w:adjustRightInd w:val="0"/>
        <w:spacing w:before="0"/>
        <w:jc w:val="left"/>
      </w:pPr>
      <w:r w:rsidRPr="00580325">
        <w:lastRenderedPageBreak/>
        <w:t xml:space="preserve">GRÖNROOS, C. </w:t>
      </w:r>
      <w:r w:rsidRPr="00580325">
        <w:rPr>
          <w:b/>
          <w:bCs/>
        </w:rPr>
        <w:t xml:space="preserve">Marketing, </w:t>
      </w:r>
      <w:proofErr w:type="spellStart"/>
      <w:r w:rsidRPr="00580325">
        <w:rPr>
          <w:b/>
          <w:bCs/>
        </w:rPr>
        <w:t>gerenciamento</w:t>
      </w:r>
      <w:proofErr w:type="spellEnd"/>
      <w:r w:rsidRPr="00580325">
        <w:rPr>
          <w:b/>
          <w:bCs/>
        </w:rPr>
        <w:t xml:space="preserve"> e </w:t>
      </w:r>
      <w:proofErr w:type="spellStart"/>
      <w:r w:rsidRPr="00580325">
        <w:rPr>
          <w:b/>
          <w:bCs/>
        </w:rPr>
        <w:t>serviços</w:t>
      </w:r>
      <w:proofErr w:type="spellEnd"/>
      <w:r w:rsidRPr="00580325">
        <w:rPr>
          <w:b/>
          <w:bCs/>
        </w:rPr>
        <w:t xml:space="preserve">. </w:t>
      </w:r>
      <w:r w:rsidRPr="00580325">
        <w:t xml:space="preserve">Rio de Janeiro: 7ª </w:t>
      </w:r>
      <w:proofErr w:type="spellStart"/>
      <w:r w:rsidRPr="00580325">
        <w:t>Reimpressão</w:t>
      </w:r>
      <w:proofErr w:type="spellEnd"/>
      <w:r w:rsidRPr="00580325">
        <w:t>: Campus, 2003</w:t>
      </w:r>
    </w:p>
    <w:p w:rsidR="002B6B8C" w:rsidRPr="00580325" w:rsidRDefault="002B6B8C" w:rsidP="002B6B8C">
      <w:pPr>
        <w:autoSpaceDE w:val="0"/>
        <w:autoSpaceDN w:val="0"/>
        <w:adjustRightInd w:val="0"/>
        <w:spacing w:before="0"/>
        <w:jc w:val="left"/>
      </w:pPr>
      <w:r w:rsidRPr="00580325">
        <w:t xml:space="preserve">LADHARI, R. </w:t>
      </w:r>
      <w:r w:rsidRPr="00580325">
        <w:rPr>
          <w:b/>
          <w:bCs/>
        </w:rPr>
        <w:t>Alternative measures of service quality: a review</w:t>
      </w:r>
      <w:r w:rsidRPr="00580325">
        <w:t>. Department of Business</w:t>
      </w:r>
    </w:p>
    <w:p w:rsidR="002B6B8C" w:rsidRPr="00580325" w:rsidRDefault="002B6B8C" w:rsidP="002B6B8C">
      <w:pPr>
        <w:autoSpaceDE w:val="0"/>
        <w:autoSpaceDN w:val="0"/>
        <w:adjustRightInd w:val="0"/>
        <w:spacing w:before="0"/>
        <w:jc w:val="left"/>
      </w:pPr>
      <w:r w:rsidRPr="00580325">
        <w:t>Administration, University of Moncton. Moncton, 2008.</w:t>
      </w:r>
    </w:p>
    <w:p w:rsidR="002B6B8C" w:rsidRPr="00580325" w:rsidRDefault="002B6B8C" w:rsidP="002B6B8C">
      <w:pPr>
        <w:autoSpaceDE w:val="0"/>
        <w:autoSpaceDN w:val="0"/>
        <w:adjustRightInd w:val="0"/>
        <w:spacing w:before="0"/>
        <w:jc w:val="left"/>
      </w:pPr>
      <w:r w:rsidRPr="00580325">
        <w:t xml:space="preserve">LADHARI, R. A review of twenty years of SERVQUAL research. </w:t>
      </w:r>
      <w:r w:rsidRPr="00580325">
        <w:rPr>
          <w:b/>
          <w:bCs/>
        </w:rPr>
        <w:t>International Journal of Quality and Service Sciences</w:t>
      </w:r>
      <w:r w:rsidRPr="00580325">
        <w:t>, 2009.</w:t>
      </w:r>
    </w:p>
    <w:p w:rsidR="002B6B8C" w:rsidRPr="00580325" w:rsidRDefault="002B6B8C" w:rsidP="002B6B8C">
      <w:pPr>
        <w:autoSpaceDE w:val="0"/>
        <w:autoSpaceDN w:val="0"/>
        <w:adjustRightInd w:val="0"/>
        <w:spacing w:before="0"/>
        <w:jc w:val="left"/>
      </w:pPr>
      <w:r w:rsidRPr="00580325">
        <w:t xml:space="preserve">LEONNARD. The Performance of SERVQUAL to Measure Service Quality in Private University, </w:t>
      </w:r>
      <w:r w:rsidRPr="00580325">
        <w:rPr>
          <w:b/>
        </w:rPr>
        <w:t>Journal on Efficiency and Responsibility in Education and Science</w:t>
      </w:r>
      <w:r w:rsidRPr="00580325">
        <w:t xml:space="preserve">, v. 11, n. 1, p. 16-21, 2018. online ISSN 1803-1617, printed ISSN 2336-2375, </w:t>
      </w:r>
      <w:proofErr w:type="spellStart"/>
      <w:r w:rsidRPr="00580325">
        <w:t>doi</w:t>
      </w:r>
      <w:proofErr w:type="spellEnd"/>
      <w:r w:rsidRPr="00580325">
        <w:t>: 10.7160/eriesj.2018.110103.</w:t>
      </w:r>
    </w:p>
    <w:p w:rsidR="002B6B8C" w:rsidRPr="00580325" w:rsidRDefault="002B6B8C" w:rsidP="002B6B8C">
      <w:pPr>
        <w:autoSpaceDE w:val="0"/>
        <w:autoSpaceDN w:val="0"/>
        <w:adjustRightInd w:val="0"/>
        <w:spacing w:before="0"/>
        <w:jc w:val="left"/>
      </w:pPr>
      <w:r w:rsidRPr="00580325">
        <w:t xml:space="preserve">LOURES, C. A. S.; CAMPOMAR, M. C. Um </w:t>
      </w:r>
      <w:proofErr w:type="spellStart"/>
      <w:r w:rsidRPr="00580325">
        <w:t>estudo</w:t>
      </w:r>
      <w:proofErr w:type="spellEnd"/>
      <w:r w:rsidRPr="00580325">
        <w:t xml:space="preserve"> </w:t>
      </w:r>
      <w:proofErr w:type="spellStart"/>
      <w:r w:rsidRPr="00580325">
        <w:t>sobre</w:t>
      </w:r>
      <w:proofErr w:type="spellEnd"/>
      <w:r w:rsidRPr="00580325">
        <w:t xml:space="preserve"> o </w:t>
      </w:r>
      <w:proofErr w:type="spellStart"/>
      <w:r w:rsidRPr="00580325">
        <w:t>uso</w:t>
      </w:r>
      <w:proofErr w:type="spellEnd"/>
      <w:r w:rsidRPr="00580325">
        <w:t xml:space="preserve"> da </w:t>
      </w:r>
      <w:proofErr w:type="spellStart"/>
      <w:r w:rsidRPr="00580325">
        <w:t>evidência</w:t>
      </w:r>
      <w:proofErr w:type="spellEnd"/>
      <w:r w:rsidRPr="00580325">
        <w:t xml:space="preserve"> </w:t>
      </w:r>
      <w:proofErr w:type="spellStart"/>
      <w:r w:rsidRPr="00580325">
        <w:t>física</w:t>
      </w:r>
      <w:proofErr w:type="spellEnd"/>
      <w:r w:rsidRPr="00580325">
        <w:t xml:space="preserve"> </w:t>
      </w:r>
      <w:proofErr w:type="spellStart"/>
      <w:r w:rsidRPr="00580325">
        <w:t>como</w:t>
      </w:r>
      <w:proofErr w:type="spellEnd"/>
      <w:r w:rsidRPr="00580325">
        <w:t xml:space="preserve"> forma de </w:t>
      </w:r>
      <w:proofErr w:type="spellStart"/>
      <w:r w:rsidRPr="00580325">
        <w:t>gerar</w:t>
      </w:r>
      <w:proofErr w:type="spellEnd"/>
      <w:r w:rsidRPr="00580325">
        <w:t xml:space="preserve"> </w:t>
      </w:r>
      <w:proofErr w:type="spellStart"/>
      <w:r w:rsidRPr="00580325">
        <w:t>percepções</w:t>
      </w:r>
      <w:proofErr w:type="spellEnd"/>
      <w:r w:rsidRPr="00580325">
        <w:t xml:space="preserve"> de </w:t>
      </w:r>
      <w:proofErr w:type="spellStart"/>
      <w:r w:rsidRPr="00580325">
        <w:t>qualidade</w:t>
      </w:r>
      <w:proofErr w:type="spellEnd"/>
      <w:r w:rsidRPr="00580325">
        <w:t xml:space="preserve"> de </w:t>
      </w:r>
      <w:proofErr w:type="spellStart"/>
      <w:r w:rsidRPr="00580325">
        <w:t>serviços</w:t>
      </w:r>
      <w:proofErr w:type="spellEnd"/>
      <w:r w:rsidRPr="00580325">
        <w:t xml:space="preserve">: </w:t>
      </w:r>
      <w:proofErr w:type="spellStart"/>
      <w:r w:rsidRPr="00580325">
        <w:t>casos</w:t>
      </w:r>
      <w:proofErr w:type="spellEnd"/>
      <w:r w:rsidRPr="00580325">
        <w:t xml:space="preserve"> de </w:t>
      </w:r>
      <w:proofErr w:type="spellStart"/>
      <w:r w:rsidRPr="00580325">
        <w:t>hospitais</w:t>
      </w:r>
      <w:proofErr w:type="spellEnd"/>
      <w:r w:rsidRPr="00580325">
        <w:t xml:space="preserve"> </w:t>
      </w:r>
      <w:proofErr w:type="spellStart"/>
      <w:r w:rsidRPr="00580325">
        <w:t>brasileiros</w:t>
      </w:r>
      <w:proofErr w:type="spellEnd"/>
      <w:r w:rsidRPr="00580325">
        <w:t xml:space="preserve">. </w:t>
      </w:r>
      <w:proofErr w:type="spellStart"/>
      <w:r w:rsidRPr="00580325">
        <w:rPr>
          <w:b/>
        </w:rPr>
        <w:t>Revista</w:t>
      </w:r>
      <w:proofErr w:type="spellEnd"/>
      <w:r w:rsidRPr="00580325">
        <w:rPr>
          <w:b/>
        </w:rPr>
        <w:t xml:space="preserve"> </w:t>
      </w:r>
      <w:proofErr w:type="spellStart"/>
      <w:r w:rsidRPr="00580325">
        <w:rPr>
          <w:b/>
        </w:rPr>
        <w:t>Brasileira</w:t>
      </w:r>
      <w:proofErr w:type="spellEnd"/>
      <w:r w:rsidRPr="00580325">
        <w:rPr>
          <w:b/>
        </w:rPr>
        <w:t xml:space="preserve"> de </w:t>
      </w:r>
      <w:proofErr w:type="spellStart"/>
      <w:r w:rsidRPr="00580325">
        <w:rPr>
          <w:b/>
        </w:rPr>
        <w:t>Gestão</w:t>
      </w:r>
      <w:proofErr w:type="spellEnd"/>
      <w:r w:rsidRPr="00580325">
        <w:rPr>
          <w:b/>
        </w:rPr>
        <w:t xml:space="preserve"> e </w:t>
      </w:r>
      <w:proofErr w:type="spellStart"/>
      <w:r w:rsidRPr="00580325">
        <w:rPr>
          <w:b/>
        </w:rPr>
        <w:t>Negócios</w:t>
      </w:r>
      <w:proofErr w:type="spellEnd"/>
      <w:r w:rsidRPr="00580325">
        <w:t>, São Paulo, v. 7, n. 17, p. 38-46, abr. 2005.</w:t>
      </w:r>
    </w:p>
    <w:p w:rsidR="002B6B8C" w:rsidRPr="00580325" w:rsidRDefault="002B6B8C" w:rsidP="002B6B8C">
      <w:pPr>
        <w:autoSpaceDE w:val="0"/>
        <w:autoSpaceDN w:val="0"/>
        <w:adjustRightInd w:val="0"/>
        <w:spacing w:before="0"/>
        <w:jc w:val="left"/>
      </w:pPr>
      <w:r w:rsidRPr="00580325">
        <w:t xml:space="preserve">LOURENÇO, C. D. S.; KNOP, M. F. T. </w:t>
      </w:r>
      <w:proofErr w:type="spellStart"/>
      <w:r w:rsidRPr="00580325">
        <w:t>Ensino</w:t>
      </w:r>
      <w:proofErr w:type="spellEnd"/>
      <w:r w:rsidRPr="00580325">
        <w:t xml:space="preserve"> Superior </w:t>
      </w:r>
      <w:proofErr w:type="spellStart"/>
      <w:r w:rsidRPr="00580325">
        <w:t>em</w:t>
      </w:r>
      <w:proofErr w:type="spellEnd"/>
      <w:r w:rsidRPr="00580325">
        <w:t xml:space="preserve"> </w:t>
      </w:r>
      <w:proofErr w:type="spellStart"/>
      <w:r w:rsidRPr="00580325">
        <w:t>Administração</w:t>
      </w:r>
      <w:proofErr w:type="spellEnd"/>
      <w:r w:rsidRPr="00580325">
        <w:t xml:space="preserve"> e </w:t>
      </w:r>
      <w:proofErr w:type="spellStart"/>
      <w:r w:rsidRPr="00580325">
        <w:t>Percepção</w:t>
      </w:r>
      <w:proofErr w:type="spellEnd"/>
      <w:r w:rsidRPr="00580325">
        <w:t xml:space="preserve"> da </w:t>
      </w:r>
      <w:proofErr w:type="spellStart"/>
      <w:r w:rsidRPr="00580325">
        <w:t>Qualidade</w:t>
      </w:r>
      <w:proofErr w:type="spellEnd"/>
      <w:r w:rsidRPr="00580325">
        <w:t xml:space="preserve"> de </w:t>
      </w:r>
      <w:proofErr w:type="spellStart"/>
      <w:r w:rsidRPr="00580325">
        <w:t>Serviços</w:t>
      </w:r>
      <w:proofErr w:type="spellEnd"/>
      <w:r w:rsidRPr="00580325">
        <w:t xml:space="preserve">: </w:t>
      </w:r>
      <w:proofErr w:type="spellStart"/>
      <w:r w:rsidRPr="00580325">
        <w:t>uma</w:t>
      </w:r>
      <w:proofErr w:type="spellEnd"/>
      <w:r w:rsidRPr="00580325">
        <w:t xml:space="preserve"> </w:t>
      </w:r>
      <w:proofErr w:type="spellStart"/>
      <w:r w:rsidRPr="00580325">
        <w:t>aplicação</w:t>
      </w:r>
      <w:proofErr w:type="spellEnd"/>
      <w:r w:rsidRPr="00580325">
        <w:t xml:space="preserve"> da </w:t>
      </w:r>
      <w:proofErr w:type="spellStart"/>
      <w:r w:rsidRPr="00580325">
        <w:t>escala</w:t>
      </w:r>
      <w:proofErr w:type="spellEnd"/>
      <w:r w:rsidRPr="00580325">
        <w:t xml:space="preserve"> SERVQUAL. </w:t>
      </w:r>
      <w:proofErr w:type="spellStart"/>
      <w:r w:rsidRPr="00580325">
        <w:rPr>
          <w:b/>
        </w:rPr>
        <w:t>Revista</w:t>
      </w:r>
      <w:proofErr w:type="spellEnd"/>
      <w:r w:rsidRPr="00580325">
        <w:rPr>
          <w:b/>
        </w:rPr>
        <w:t xml:space="preserve"> </w:t>
      </w:r>
      <w:proofErr w:type="spellStart"/>
      <w:r w:rsidRPr="00580325">
        <w:rPr>
          <w:b/>
        </w:rPr>
        <w:t>Brasileira</w:t>
      </w:r>
      <w:proofErr w:type="spellEnd"/>
      <w:r w:rsidRPr="00580325">
        <w:rPr>
          <w:b/>
        </w:rPr>
        <w:t xml:space="preserve"> de </w:t>
      </w:r>
      <w:proofErr w:type="spellStart"/>
      <w:r w:rsidRPr="00580325">
        <w:rPr>
          <w:b/>
        </w:rPr>
        <w:t>Gestão</w:t>
      </w:r>
      <w:proofErr w:type="spellEnd"/>
      <w:r w:rsidRPr="00580325">
        <w:rPr>
          <w:b/>
        </w:rPr>
        <w:t xml:space="preserve"> de </w:t>
      </w:r>
      <w:proofErr w:type="spellStart"/>
      <w:r w:rsidRPr="00580325">
        <w:rPr>
          <w:b/>
        </w:rPr>
        <w:t>Negócios</w:t>
      </w:r>
      <w:proofErr w:type="spellEnd"/>
      <w:r w:rsidRPr="00580325">
        <w:t xml:space="preserve">, v. 13, n. 39, 2011, p. 219-233. </w:t>
      </w:r>
      <w:proofErr w:type="spellStart"/>
      <w:r w:rsidRPr="00580325">
        <w:t>Disponível</w:t>
      </w:r>
      <w:proofErr w:type="spellEnd"/>
      <w:r w:rsidRPr="00580325">
        <w:t xml:space="preserve"> </w:t>
      </w:r>
      <w:proofErr w:type="spellStart"/>
      <w:r w:rsidRPr="00580325">
        <w:t>em</w:t>
      </w:r>
      <w:proofErr w:type="spellEnd"/>
      <w:r w:rsidRPr="00580325">
        <w:t xml:space="preserve"> &lt; </w:t>
      </w:r>
      <w:r w:rsidRPr="002B6B8C">
        <w:rPr>
          <w:rStyle w:val="Hyperlink"/>
          <w:color w:val="auto"/>
          <w:u w:val="none"/>
        </w:rPr>
        <w:t>http://www.redalyc.org/html/947/94721305006/</w:t>
      </w:r>
      <w:r w:rsidRPr="00580325">
        <w:t xml:space="preserve">&gt;. </w:t>
      </w:r>
      <w:proofErr w:type="spellStart"/>
      <w:r w:rsidRPr="00580325">
        <w:t>Acesso</w:t>
      </w:r>
      <w:proofErr w:type="spellEnd"/>
      <w:r w:rsidRPr="00580325">
        <w:t xml:space="preserve"> </w:t>
      </w:r>
      <w:proofErr w:type="spellStart"/>
      <w:r w:rsidRPr="00580325">
        <w:t>em</w:t>
      </w:r>
      <w:proofErr w:type="spellEnd"/>
      <w:r w:rsidRPr="00580325">
        <w:t xml:space="preserve"> 26 </w:t>
      </w:r>
      <w:proofErr w:type="spellStart"/>
      <w:r w:rsidRPr="00580325">
        <w:t>mai</w:t>
      </w:r>
      <w:proofErr w:type="spellEnd"/>
      <w:r w:rsidRPr="00580325">
        <w:t xml:space="preserve"> 2018.</w:t>
      </w:r>
    </w:p>
    <w:p w:rsidR="002B6B8C" w:rsidRPr="00580325" w:rsidRDefault="002B6B8C" w:rsidP="002B6B8C">
      <w:pPr>
        <w:autoSpaceDE w:val="0"/>
        <w:autoSpaceDN w:val="0"/>
        <w:adjustRightInd w:val="0"/>
        <w:spacing w:before="0"/>
        <w:jc w:val="left"/>
      </w:pPr>
      <w:r w:rsidRPr="00580325">
        <w:t xml:space="preserve">LOVELOCK, Christopher. </w:t>
      </w:r>
      <w:proofErr w:type="spellStart"/>
      <w:r w:rsidRPr="00580325">
        <w:rPr>
          <w:b/>
        </w:rPr>
        <w:t>Serviços</w:t>
      </w:r>
      <w:proofErr w:type="spellEnd"/>
      <w:r w:rsidRPr="00580325">
        <w:t xml:space="preserve">: marketing e </w:t>
      </w:r>
      <w:proofErr w:type="spellStart"/>
      <w:r w:rsidRPr="00580325">
        <w:t>gestão</w:t>
      </w:r>
      <w:proofErr w:type="spellEnd"/>
      <w:r w:rsidRPr="00580325">
        <w:t xml:space="preserve">. São Paulo: </w:t>
      </w:r>
      <w:proofErr w:type="spellStart"/>
      <w:r w:rsidRPr="00580325">
        <w:t>Saraiva</w:t>
      </w:r>
      <w:proofErr w:type="spellEnd"/>
      <w:r w:rsidRPr="00580325">
        <w:t>, 2001.</w:t>
      </w:r>
    </w:p>
    <w:p w:rsidR="002B6B8C" w:rsidRPr="00580325" w:rsidRDefault="002B6B8C" w:rsidP="002B6B8C">
      <w:pPr>
        <w:autoSpaceDE w:val="0"/>
        <w:autoSpaceDN w:val="0"/>
        <w:adjustRightInd w:val="0"/>
        <w:spacing w:before="0"/>
        <w:jc w:val="left"/>
      </w:pPr>
      <w:r w:rsidRPr="00580325">
        <w:t xml:space="preserve">MARZO-NAVARRO, M.; PEDRAJA-IGLESIAS, M.; PILAR RIVERA-TORRES, M. Measuring customer satisfaction in summer courses, </w:t>
      </w:r>
      <w:r w:rsidRPr="00580325">
        <w:rPr>
          <w:b/>
        </w:rPr>
        <w:t>Quality Assurance in Education</w:t>
      </w:r>
      <w:r w:rsidRPr="00580325">
        <w:t>, v. 13, n. 1, p. 53-65, 2005. https://doi.org/10.1108/09684880510578650</w:t>
      </w:r>
    </w:p>
    <w:p w:rsidR="002B6B8C" w:rsidRPr="00580325" w:rsidRDefault="002B6B8C" w:rsidP="002B6B8C">
      <w:pPr>
        <w:autoSpaceDE w:val="0"/>
        <w:autoSpaceDN w:val="0"/>
        <w:adjustRightInd w:val="0"/>
        <w:spacing w:before="0"/>
        <w:jc w:val="left"/>
      </w:pPr>
      <w:r w:rsidRPr="00580325">
        <w:t xml:space="preserve">NAIDU, P.; DERANI, N. E. S. A comparative study on quality of education received by students of private universities versus public universities. </w:t>
      </w:r>
      <w:r w:rsidRPr="00580325">
        <w:rPr>
          <w:b/>
        </w:rPr>
        <w:t>Procedia Economics and Finance</w:t>
      </w:r>
      <w:r w:rsidRPr="00580325">
        <w:t>, v. 35, p. 659-666, 2016. https://doi.org/10.1016/S2212-5671(16)00081-2</w:t>
      </w:r>
    </w:p>
    <w:p w:rsidR="002B6B8C" w:rsidRPr="00580325" w:rsidRDefault="002B6B8C" w:rsidP="002B6B8C">
      <w:pPr>
        <w:autoSpaceDE w:val="0"/>
        <w:autoSpaceDN w:val="0"/>
        <w:adjustRightInd w:val="0"/>
        <w:spacing w:before="0"/>
        <w:jc w:val="left"/>
      </w:pPr>
      <w:r w:rsidRPr="00580325">
        <w:t xml:space="preserve">NORMANN. R. </w:t>
      </w:r>
      <w:proofErr w:type="spellStart"/>
      <w:r w:rsidRPr="00580325">
        <w:rPr>
          <w:b/>
          <w:bCs/>
          <w:i/>
          <w:iCs/>
        </w:rPr>
        <w:t>Administração</w:t>
      </w:r>
      <w:proofErr w:type="spellEnd"/>
      <w:r w:rsidRPr="00580325">
        <w:rPr>
          <w:b/>
          <w:bCs/>
          <w:i/>
          <w:iCs/>
        </w:rPr>
        <w:t xml:space="preserve"> de </w:t>
      </w:r>
      <w:proofErr w:type="spellStart"/>
      <w:r w:rsidRPr="00580325">
        <w:rPr>
          <w:b/>
          <w:bCs/>
          <w:i/>
          <w:iCs/>
        </w:rPr>
        <w:t>Serviços</w:t>
      </w:r>
      <w:proofErr w:type="spellEnd"/>
      <w:r w:rsidRPr="00580325">
        <w:rPr>
          <w:b/>
          <w:bCs/>
          <w:i/>
          <w:iCs/>
        </w:rPr>
        <w:t xml:space="preserve">: </w:t>
      </w:r>
      <w:proofErr w:type="spellStart"/>
      <w:r w:rsidRPr="00580325">
        <w:rPr>
          <w:b/>
          <w:bCs/>
          <w:i/>
          <w:iCs/>
        </w:rPr>
        <w:t>estratégia</w:t>
      </w:r>
      <w:proofErr w:type="spellEnd"/>
      <w:r w:rsidRPr="00580325">
        <w:rPr>
          <w:b/>
          <w:bCs/>
          <w:i/>
          <w:iCs/>
        </w:rPr>
        <w:t xml:space="preserve"> e </w:t>
      </w:r>
      <w:proofErr w:type="spellStart"/>
      <w:r w:rsidRPr="00580325">
        <w:rPr>
          <w:b/>
          <w:bCs/>
          <w:i/>
          <w:iCs/>
        </w:rPr>
        <w:t>liderança</w:t>
      </w:r>
      <w:proofErr w:type="spellEnd"/>
      <w:r w:rsidRPr="00580325">
        <w:rPr>
          <w:b/>
          <w:bCs/>
          <w:i/>
          <w:iCs/>
        </w:rPr>
        <w:t xml:space="preserve"> </w:t>
      </w:r>
      <w:proofErr w:type="spellStart"/>
      <w:r w:rsidRPr="00580325">
        <w:rPr>
          <w:b/>
          <w:bCs/>
          <w:i/>
          <w:iCs/>
        </w:rPr>
        <w:t>na</w:t>
      </w:r>
      <w:proofErr w:type="spellEnd"/>
      <w:r w:rsidRPr="00580325">
        <w:rPr>
          <w:b/>
          <w:bCs/>
          <w:i/>
          <w:iCs/>
        </w:rPr>
        <w:t xml:space="preserve"> </w:t>
      </w:r>
      <w:proofErr w:type="spellStart"/>
      <w:r w:rsidRPr="00580325">
        <w:rPr>
          <w:b/>
          <w:bCs/>
          <w:i/>
          <w:iCs/>
        </w:rPr>
        <w:t>empresa</w:t>
      </w:r>
      <w:proofErr w:type="spellEnd"/>
      <w:r w:rsidRPr="00580325">
        <w:rPr>
          <w:b/>
          <w:bCs/>
          <w:i/>
          <w:iCs/>
        </w:rPr>
        <w:t xml:space="preserve"> de </w:t>
      </w:r>
      <w:proofErr w:type="spellStart"/>
      <w:r w:rsidRPr="00580325">
        <w:rPr>
          <w:b/>
          <w:bCs/>
          <w:i/>
          <w:iCs/>
        </w:rPr>
        <w:t>serviços</w:t>
      </w:r>
      <w:proofErr w:type="spellEnd"/>
      <w:r w:rsidRPr="00580325">
        <w:t>. São Paulo: Atlas; 1993.</w:t>
      </w:r>
    </w:p>
    <w:p w:rsidR="002B6B8C" w:rsidRPr="00580325" w:rsidRDefault="002B6B8C" w:rsidP="002B6B8C">
      <w:pPr>
        <w:autoSpaceDE w:val="0"/>
        <w:autoSpaceDN w:val="0"/>
        <w:adjustRightInd w:val="0"/>
        <w:spacing w:before="0"/>
        <w:jc w:val="left"/>
      </w:pPr>
      <w:r w:rsidRPr="00580325">
        <w:t>Oldfield, B. M.; Baron, S. Student perceptions of service quality in a UK university business and management faculty,</w:t>
      </w:r>
      <w:r w:rsidRPr="00580325">
        <w:rPr>
          <w:b/>
        </w:rPr>
        <w:t xml:space="preserve"> Quality Assurance in education</w:t>
      </w:r>
      <w:r w:rsidRPr="00580325">
        <w:t>, v. 8, n. 2, p. 85-95, 2000. https://doi.org/10.1108/09684880010325600</w:t>
      </w:r>
    </w:p>
    <w:p w:rsidR="002B6B8C" w:rsidRPr="00580325" w:rsidRDefault="002B6B8C" w:rsidP="002B6B8C">
      <w:pPr>
        <w:autoSpaceDE w:val="0"/>
        <w:autoSpaceDN w:val="0"/>
        <w:adjustRightInd w:val="0"/>
        <w:spacing w:before="0"/>
        <w:jc w:val="left"/>
      </w:pPr>
      <w:r w:rsidRPr="00580325">
        <w:t xml:space="preserve">PARASURAMAN, A.; ZEITHAML, V. A.; BERRY, L. L. </w:t>
      </w:r>
      <w:proofErr w:type="spellStart"/>
      <w:r w:rsidRPr="00580325">
        <w:t>Servqual</w:t>
      </w:r>
      <w:proofErr w:type="spellEnd"/>
      <w:r w:rsidRPr="00580325">
        <w:t xml:space="preserve">: A multiple-item scale for measuring consumer perception of service quality, </w:t>
      </w:r>
      <w:r w:rsidRPr="00580325">
        <w:rPr>
          <w:b/>
        </w:rPr>
        <w:t>Journal of retailing</w:t>
      </w:r>
      <w:r w:rsidRPr="00580325">
        <w:t xml:space="preserve">, v. 64, n. 1, p. 12, 1988. </w:t>
      </w:r>
      <w:proofErr w:type="spellStart"/>
      <w:r w:rsidRPr="00580325">
        <w:t>Retrived</w:t>
      </w:r>
      <w:proofErr w:type="spellEnd"/>
      <w:r w:rsidRPr="00580325">
        <w:t xml:space="preserve"> from </w:t>
      </w:r>
    </w:p>
    <w:p w:rsidR="002B6B8C" w:rsidRPr="00580325" w:rsidRDefault="002B6B8C" w:rsidP="002B6B8C">
      <w:pPr>
        <w:autoSpaceDE w:val="0"/>
        <w:autoSpaceDN w:val="0"/>
        <w:adjustRightInd w:val="0"/>
        <w:spacing w:before="0"/>
        <w:jc w:val="left"/>
      </w:pPr>
      <w:r w:rsidRPr="00580325">
        <w:t xml:space="preserve">YU, L.; HONG, Q.; GU, S.; WANG,Y. An epistemological critique of gap theory </w:t>
      </w:r>
      <w:proofErr w:type="spellStart"/>
      <w:r w:rsidRPr="00580325">
        <w:t>basedlibrary</w:t>
      </w:r>
      <w:proofErr w:type="spellEnd"/>
      <w:r w:rsidRPr="00580325">
        <w:t xml:space="preserve"> assessment: the case of SERVQUAL. </w:t>
      </w:r>
      <w:r w:rsidRPr="00580325">
        <w:rPr>
          <w:b/>
          <w:bCs/>
        </w:rPr>
        <w:t>Journal of Documentation</w:t>
      </w:r>
      <w:r w:rsidRPr="00580325">
        <w:rPr>
          <w:i/>
          <w:iCs/>
        </w:rPr>
        <w:t xml:space="preserve">, </w:t>
      </w:r>
      <w:r w:rsidRPr="00580325">
        <w:t>2007.</w:t>
      </w:r>
    </w:p>
    <w:p w:rsidR="002B6B8C" w:rsidRPr="00580325" w:rsidRDefault="002B6B8C" w:rsidP="002B6B8C">
      <w:pPr>
        <w:autoSpaceDE w:val="0"/>
        <w:autoSpaceDN w:val="0"/>
        <w:adjustRightInd w:val="0"/>
        <w:spacing w:before="0"/>
        <w:jc w:val="left"/>
      </w:pPr>
      <w:r w:rsidRPr="00580325">
        <w:t xml:space="preserve">ZAMMUTO, R. F.; KEAVENEY, S. M.; O’CONNOR, E. J. Rethinking student services: assessing and improving </w:t>
      </w:r>
      <w:proofErr w:type="spellStart"/>
      <w:r w:rsidRPr="00580325">
        <w:t>servisse</w:t>
      </w:r>
      <w:proofErr w:type="spellEnd"/>
      <w:r w:rsidRPr="00580325">
        <w:t xml:space="preserve"> quality, </w:t>
      </w:r>
      <w:r w:rsidRPr="00580325">
        <w:rPr>
          <w:b/>
        </w:rPr>
        <w:t>Journal of Marketing for Higher Education</w:t>
      </w:r>
      <w:r w:rsidRPr="00580325">
        <w:t>, v. 7, n. 1, p. 45-70, 1996. https://doi.org/10.1300/J050v07n01_05</w:t>
      </w:r>
    </w:p>
    <w:p w:rsidR="003B29E9" w:rsidRPr="00A05B31" w:rsidRDefault="003B29E9" w:rsidP="00A05B31">
      <w:pPr>
        <w:pStyle w:val="Bibliografia"/>
        <w:spacing w:after="240"/>
      </w:pPr>
    </w:p>
    <w:sectPr w:rsidR="003B29E9" w:rsidRPr="00A05B31" w:rsidSect="00A05B31">
      <w:headerReference w:type="default" r:id="rId8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7D25" w:rsidRDefault="009B7D25">
      <w:r>
        <w:separator/>
      </w:r>
    </w:p>
  </w:endnote>
  <w:endnote w:type="continuationSeparator" w:id="0">
    <w:p w:rsidR="009B7D25" w:rsidRDefault="009B7D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7D25" w:rsidRDefault="009B7D25">
      <w:r>
        <w:separator/>
      </w:r>
    </w:p>
  </w:footnote>
  <w:footnote w:type="continuationSeparator" w:id="0">
    <w:p w:rsidR="009B7D25" w:rsidRDefault="009B7D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27BE" w:rsidRPr="001727BE" w:rsidRDefault="001727BE" w:rsidP="001727BE">
    <w:pPr>
      <w:tabs>
        <w:tab w:val="center" w:pos="4252"/>
        <w:tab w:val="right" w:pos="8504"/>
      </w:tabs>
      <w:rPr>
        <w:b/>
        <w:i/>
        <w:sz w:val="20"/>
        <w:lang w:val="pt-BR"/>
      </w:rPr>
    </w:pPr>
    <w:r w:rsidRPr="001727BE">
      <w:rPr>
        <w:b/>
        <w:i/>
        <w:sz w:val="20"/>
        <w:lang w:val="pt-BR"/>
      </w:rPr>
      <w:t>I</w:t>
    </w:r>
    <w:r w:rsidR="00D165BE">
      <w:rPr>
        <w:b/>
        <w:i/>
        <w:sz w:val="20"/>
        <w:lang w:val="pt-BR"/>
      </w:rPr>
      <w:t>V</w:t>
    </w:r>
    <w:r w:rsidRPr="001727BE">
      <w:rPr>
        <w:b/>
        <w:i/>
        <w:sz w:val="20"/>
        <w:lang w:val="pt-BR"/>
      </w:rPr>
      <w:t xml:space="preserve"> Congresso de Educação Profissional e Tecnológica – CONEPT. </w:t>
    </w:r>
    <w:r w:rsidR="00D165BE">
      <w:rPr>
        <w:b/>
        <w:i/>
        <w:sz w:val="20"/>
        <w:lang w:val="pt-BR"/>
      </w:rPr>
      <w:t>Araraquara</w:t>
    </w:r>
    <w:r w:rsidRPr="001727BE">
      <w:rPr>
        <w:b/>
        <w:i/>
        <w:sz w:val="20"/>
        <w:lang w:val="pt-BR"/>
      </w:rPr>
      <w:t xml:space="preserve"> - </w:t>
    </w:r>
    <w:r w:rsidR="00D165BE">
      <w:rPr>
        <w:b/>
        <w:i/>
        <w:sz w:val="20"/>
        <w:lang w:val="pt-BR"/>
      </w:rPr>
      <w:t>Setembro de 2018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F93BD3"/>
    <w:multiLevelType w:val="hybridMultilevel"/>
    <w:tmpl w:val="41220412"/>
    <w:lvl w:ilvl="0" w:tplc="6F76973C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A75250"/>
    <w:multiLevelType w:val="hybridMultilevel"/>
    <w:tmpl w:val="B67402EE"/>
    <w:lvl w:ilvl="0" w:tplc="04160017">
      <w:start w:val="1"/>
      <w:numFmt w:val="lowerLetter"/>
      <w:lvlText w:val="%1)"/>
      <w:lvlJc w:val="left"/>
      <w:pPr>
        <w:ind w:left="1134" w:hanging="360"/>
      </w:pPr>
    </w:lvl>
    <w:lvl w:ilvl="1" w:tplc="04160019" w:tentative="1">
      <w:start w:val="1"/>
      <w:numFmt w:val="lowerLetter"/>
      <w:lvlText w:val="%2."/>
      <w:lvlJc w:val="left"/>
      <w:pPr>
        <w:ind w:left="1854" w:hanging="360"/>
      </w:pPr>
    </w:lvl>
    <w:lvl w:ilvl="2" w:tplc="0416001B" w:tentative="1">
      <w:start w:val="1"/>
      <w:numFmt w:val="lowerRoman"/>
      <w:lvlText w:val="%3."/>
      <w:lvlJc w:val="right"/>
      <w:pPr>
        <w:ind w:left="2574" w:hanging="180"/>
      </w:pPr>
    </w:lvl>
    <w:lvl w:ilvl="3" w:tplc="0416000F" w:tentative="1">
      <w:start w:val="1"/>
      <w:numFmt w:val="decimal"/>
      <w:lvlText w:val="%4."/>
      <w:lvlJc w:val="left"/>
      <w:pPr>
        <w:ind w:left="3294" w:hanging="360"/>
      </w:pPr>
    </w:lvl>
    <w:lvl w:ilvl="4" w:tplc="04160019" w:tentative="1">
      <w:start w:val="1"/>
      <w:numFmt w:val="lowerLetter"/>
      <w:lvlText w:val="%5."/>
      <w:lvlJc w:val="left"/>
      <w:pPr>
        <w:ind w:left="4014" w:hanging="360"/>
      </w:pPr>
    </w:lvl>
    <w:lvl w:ilvl="5" w:tplc="0416001B" w:tentative="1">
      <w:start w:val="1"/>
      <w:numFmt w:val="lowerRoman"/>
      <w:lvlText w:val="%6."/>
      <w:lvlJc w:val="right"/>
      <w:pPr>
        <w:ind w:left="4734" w:hanging="180"/>
      </w:pPr>
    </w:lvl>
    <w:lvl w:ilvl="6" w:tplc="0416000F" w:tentative="1">
      <w:start w:val="1"/>
      <w:numFmt w:val="decimal"/>
      <w:lvlText w:val="%7."/>
      <w:lvlJc w:val="left"/>
      <w:pPr>
        <w:ind w:left="5454" w:hanging="360"/>
      </w:pPr>
    </w:lvl>
    <w:lvl w:ilvl="7" w:tplc="04160019" w:tentative="1">
      <w:start w:val="1"/>
      <w:numFmt w:val="lowerLetter"/>
      <w:lvlText w:val="%8."/>
      <w:lvlJc w:val="left"/>
      <w:pPr>
        <w:ind w:left="6174" w:hanging="360"/>
      </w:pPr>
    </w:lvl>
    <w:lvl w:ilvl="8" w:tplc="0416001B" w:tentative="1">
      <w:start w:val="1"/>
      <w:numFmt w:val="lowerRoman"/>
      <w:lvlText w:val="%9."/>
      <w:lvlJc w:val="right"/>
      <w:pPr>
        <w:ind w:left="6894" w:hanging="180"/>
      </w:pPr>
    </w:lvl>
  </w:abstractNum>
  <w:abstractNum w:abstractNumId="2" w15:restartNumberingAfterBreak="0">
    <w:nsid w:val="485D4F80"/>
    <w:multiLevelType w:val="hybridMultilevel"/>
    <w:tmpl w:val="68F037E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F403EC"/>
    <w:multiLevelType w:val="hybridMultilevel"/>
    <w:tmpl w:val="B67402EE"/>
    <w:lvl w:ilvl="0" w:tplc="04160017">
      <w:start w:val="1"/>
      <w:numFmt w:val="lowerLetter"/>
      <w:lvlText w:val="%1)"/>
      <w:lvlJc w:val="left"/>
      <w:pPr>
        <w:ind w:left="1134" w:hanging="360"/>
      </w:pPr>
    </w:lvl>
    <w:lvl w:ilvl="1" w:tplc="04160019" w:tentative="1">
      <w:start w:val="1"/>
      <w:numFmt w:val="lowerLetter"/>
      <w:lvlText w:val="%2."/>
      <w:lvlJc w:val="left"/>
      <w:pPr>
        <w:ind w:left="1854" w:hanging="360"/>
      </w:pPr>
    </w:lvl>
    <w:lvl w:ilvl="2" w:tplc="0416001B" w:tentative="1">
      <w:start w:val="1"/>
      <w:numFmt w:val="lowerRoman"/>
      <w:lvlText w:val="%3."/>
      <w:lvlJc w:val="right"/>
      <w:pPr>
        <w:ind w:left="2574" w:hanging="180"/>
      </w:pPr>
    </w:lvl>
    <w:lvl w:ilvl="3" w:tplc="0416000F" w:tentative="1">
      <w:start w:val="1"/>
      <w:numFmt w:val="decimal"/>
      <w:lvlText w:val="%4."/>
      <w:lvlJc w:val="left"/>
      <w:pPr>
        <w:ind w:left="3294" w:hanging="360"/>
      </w:pPr>
    </w:lvl>
    <w:lvl w:ilvl="4" w:tplc="04160019" w:tentative="1">
      <w:start w:val="1"/>
      <w:numFmt w:val="lowerLetter"/>
      <w:lvlText w:val="%5."/>
      <w:lvlJc w:val="left"/>
      <w:pPr>
        <w:ind w:left="4014" w:hanging="360"/>
      </w:pPr>
    </w:lvl>
    <w:lvl w:ilvl="5" w:tplc="0416001B" w:tentative="1">
      <w:start w:val="1"/>
      <w:numFmt w:val="lowerRoman"/>
      <w:lvlText w:val="%6."/>
      <w:lvlJc w:val="right"/>
      <w:pPr>
        <w:ind w:left="4734" w:hanging="180"/>
      </w:pPr>
    </w:lvl>
    <w:lvl w:ilvl="6" w:tplc="0416000F" w:tentative="1">
      <w:start w:val="1"/>
      <w:numFmt w:val="decimal"/>
      <w:lvlText w:val="%7."/>
      <w:lvlJc w:val="left"/>
      <w:pPr>
        <w:ind w:left="5454" w:hanging="360"/>
      </w:pPr>
    </w:lvl>
    <w:lvl w:ilvl="7" w:tplc="04160019" w:tentative="1">
      <w:start w:val="1"/>
      <w:numFmt w:val="lowerLetter"/>
      <w:lvlText w:val="%8."/>
      <w:lvlJc w:val="left"/>
      <w:pPr>
        <w:ind w:left="6174" w:hanging="360"/>
      </w:pPr>
    </w:lvl>
    <w:lvl w:ilvl="8" w:tplc="0416001B" w:tentative="1">
      <w:start w:val="1"/>
      <w:numFmt w:val="lowerRoman"/>
      <w:lvlText w:val="%9."/>
      <w:lvlJc w:val="right"/>
      <w:pPr>
        <w:ind w:left="6894" w:hanging="180"/>
      </w:pPr>
    </w:lvl>
  </w:abstractNum>
  <w:abstractNum w:abstractNumId="4" w15:restartNumberingAfterBreak="0">
    <w:nsid w:val="6733547C"/>
    <w:multiLevelType w:val="hybridMultilevel"/>
    <w:tmpl w:val="B67402EE"/>
    <w:lvl w:ilvl="0" w:tplc="04160017">
      <w:start w:val="1"/>
      <w:numFmt w:val="lowerLetter"/>
      <w:lvlText w:val="%1)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78A3620B"/>
    <w:multiLevelType w:val="hybridMultilevel"/>
    <w:tmpl w:val="09DEC4FA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B31"/>
    <w:rsid w:val="00030C7D"/>
    <w:rsid w:val="000665D1"/>
    <w:rsid w:val="000C4C9C"/>
    <w:rsid w:val="000D5987"/>
    <w:rsid w:val="000E407B"/>
    <w:rsid w:val="000F51BB"/>
    <w:rsid w:val="001727BE"/>
    <w:rsid w:val="001C2675"/>
    <w:rsid w:val="002B6381"/>
    <w:rsid w:val="002B6B8C"/>
    <w:rsid w:val="0032501D"/>
    <w:rsid w:val="00330FA2"/>
    <w:rsid w:val="003B29E9"/>
    <w:rsid w:val="003F05B2"/>
    <w:rsid w:val="003F636B"/>
    <w:rsid w:val="00493EFC"/>
    <w:rsid w:val="004F5422"/>
    <w:rsid w:val="00502E38"/>
    <w:rsid w:val="00527831"/>
    <w:rsid w:val="005311C6"/>
    <w:rsid w:val="005A69D5"/>
    <w:rsid w:val="005E2534"/>
    <w:rsid w:val="00626FBC"/>
    <w:rsid w:val="0067413B"/>
    <w:rsid w:val="006816B4"/>
    <w:rsid w:val="00715CA5"/>
    <w:rsid w:val="007548A3"/>
    <w:rsid w:val="00760D45"/>
    <w:rsid w:val="00762AF0"/>
    <w:rsid w:val="007918C3"/>
    <w:rsid w:val="007C2AE6"/>
    <w:rsid w:val="007F4038"/>
    <w:rsid w:val="00861318"/>
    <w:rsid w:val="0088222F"/>
    <w:rsid w:val="008839B5"/>
    <w:rsid w:val="008A105C"/>
    <w:rsid w:val="009B7D25"/>
    <w:rsid w:val="00A05B31"/>
    <w:rsid w:val="00A31638"/>
    <w:rsid w:val="00A534AE"/>
    <w:rsid w:val="00A57B07"/>
    <w:rsid w:val="00A57B6D"/>
    <w:rsid w:val="00AD71D0"/>
    <w:rsid w:val="00B30E0E"/>
    <w:rsid w:val="00B92638"/>
    <w:rsid w:val="00BD563B"/>
    <w:rsid w:val="00CF33A6"/>
    <w:rsid w:val="00D165BE"/>
    <w:rsid w:val="00D27985"/>
    <w:rsid w:val="00D32D1E"/>
    <w:rsid w:val="00D62345"/>
    <w:rsid w:val="00D67307"/>
    <w:rsid w:val="00D86530"/>
    <w:rsid w:val="00DB6A2A"/>
    <w:rsid w:val="00E146FA"/>
    <w:rsid w:val="00E1639C"/>
    <w:rsid w:val="00E66469"/>
    <w:rsid w:val="00E92D46"/>
    <w:rsid w:val="00ED0444"/>
    <w:rsid w:val="00EF2DBE"/>
    <w:rsid w:val="00F13B45"/>
    <w:rsid w:val="00F36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chartTrackingRefBased/>
  <w15:docId w15:val="{49B5C8B0-E9EC-4896-B10B-DD63234C4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5B31"/>
    <w:pPr>
      <w:suppressAutoHyphens/>
      <w:spacing w:before="120" w:after="120"/>
      <w:jc w:val="both"/>
    </w:pPr>
    <w:rPr>
      <w:sz w:val="22"/>
      <w:lang w:val="en-US"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uiPriority w:val="99"/>
    <w:rsid w:val="00A05B31"/>
    <w:pPr>
      <w:spacing w:line="480" w:lineRule="auto"/>
      <w:ind w:left="283"/>
    </w:pPr>
  </w:style>
  <w:style w:type="character" w:customStyle="1" w:styleId="Recuodecorpodetexto2Char">
    <w:name w:val="Recuo de corpo de texto 2 Char"/>
    <w:link w:val="Recuodecorpodetexto2"/>
    <w:uiPriority w:val="99"/>
    <w:semiHidden/>
    <w:rPr>
      <w:szCs w:val="20"/>
      <w:lang w:val="en-US" w:eastAsia="ar-SA"/>
    </w:rPr>
  </w:style>
  <w:style w:type="paragraph" w:styleId="Recuodecorpodetexto3">
    <w:name w:val="Body Text Indent 3"/>
    <w:basedOn w:val="Normal"/>
    <w:link w:val="Recuodecorpodetexto3Char"/>
    <w:uiPriority w:val="99"/>
    <w:rsid w:val="00A05B31"/>
    <w:pPr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uiPriority w:val="99"/>
    <w:semiHidden/>
    <w:rPr>
      <w:sz w:val="16"/>
      <w:szCs w:val="16"/>
      <w:lang w:val="en-US" w:eastAsia="ar-SA"/>
    </w:rPr>
  </w:style>
  <w:style w:type="paragraph" w:customStyle="1" w:styleId="Author">
    <w:name w:val="Author"/>
    <w:basedOn w:val="Normal"/>
    <w:uiPriority w:val="99"/>
    <w:rsid w:val="00A05B31"/>
    <w:pPr>
      <w:tabs>
        <w:tab w:val="left" w:pos="720"/>
      </w:tabs>
      <w:suppressAutoHyphens w:val="0"/>
      <w:spacing w:before="240" w:after="0"/>
      <w:jc w:val="center"/>
    </w:pPr>
    <w:rPr>
      <w:rFonts w:ascii="Times" w:hAnsi="Times"/>
      <w:b/>
      <w:sz w:val="24"/>
      <w:szCs w:val="24"/>
      <w:lang w:eastAsia="pt-BR"/>
    </w:rPr>
  </w:style>
  <w:style w:type="paragraph" w:customStyle="1" w:styleId="Abstract">
    <w:name w:val="Abstract"/>
    <w:basedOn w:val="Normal"/>
    <w:uiPriority w:val="99"/>
    <w:rsid w:val="00A05B31"/>
    <w:pPr>
      <w:tabs>
        <w:tab w:val="left" w:pos="720"/>
      </w:tabs>
      <w:suppressAutoHyphens w:val="0"/>
      <w:ind w:left="454" w:right="454"/>
    </w:pPr>
    <w:rPr>
      <w:rFonts w:ascii="Times" w:hAnsi="Times"/>
      <w:i/>
      <w:sz w:val="24"/>
      <w:szCs w:val="24"/>
      <w:lang w:val="pt-BR" w:eastAsia="pt-BR"/>
    </w:rPr>
  </w:style>
  <w:style w:type="paragraph" w:styleId="Ttulo">
    <w:name w:val="Title"/>
    <w:basedOn w:val="Normal"/>
    <w:link w:val="TtuloChar"/>
    <w:uiPriority w:val="99"/>
    <w:qFormat/>
    <w:rsid w:val="00A05B31"/>
    <w:pPr>
      <w:tabs>
        <w:tab w:val="left" w:pos="720"/>
      </w:tabs>
      <w:suppressAutoHyphens w:val="0"/>
      <w:spacing w:before="240" w:after="0"/>
      <w:ind w:firstLine="397"/>
      <w:jc w:val="center"/>
    </w:pPr>
    <w:rPr>
      <w:rFonts w:ascii="Times" w:hAnsi="Times" w:cs="Arial"/>
      <w:b/>
      <w:bCs/>
      <w:sz w:val="32"/>
      <w:szCs w:val="32"/>
      <w:lang w:eastAsia="pt-BR"/>
    </w:rPr>
  </w:style>
  <w:style w:type="character" w:customStyle="1" w:styleId="TtuloChar">
    <w:name w:val="Título Char"/>
    <w:link w:val="Ttulo"/>
    <w:uiPriority w:val="10"/>
    <w:rPr>
      <w:rFonts w:ascii="Cambria" w:eastAsia="Times New Roman" w:hAnsi="Cambria" w:cs="Times New Roman"/>
      <w:b/>
      <w:bCs/>
      <w:kern w:val="28"/>
      <w:sz w:val="32"/>
      <w:szCs w:val="32"/>
      <w:lang w:val="en-US" w:eastAsia="ar-SA"/>
    </w:rPr>
  </w:style>
  <w:style w:type="paragraph" w:styleId="NormalWeb">
    <w:name w:val="Normal (Web)"/>
    <w:basedOn w:val="Normal"/>
    <w:uiPriority w:val="99"/>
    <w:rsid w:val="00A05B31"/>
    <w:pPr>
      <w:suppressAutoHyphens w:val="0"/>
      <w:spacing w:before="100" w:beforeAutospacing="1" w:after="100" w:afterAutospacing="1"/>
      <w:jc w:val="left"/>
    </w:pPr>
    <w:rPr>
      <w:sz w:val="24"/>
      <w:szCs w:val="24"/>
      <w:lang w:val="pt-BR" w:eastAsia="pt-BR"/>
    </w:rPr>
  </w:style>
  <w:style w:type="paragraph" w:styleId="Textodecomentrio">
    <w:name w:val="annotation text"/>
    <w:basedOn w:val="Normal"/>
    <w:link w:val="TextodecomentrioChar"/>
    <w:uiPriority w:val="99"/>
    <w:semiHidden/>
    <w:rsid w:val="00A05B31"/>
    <w:pPr>
      <w:suppressAutoHyphens w:val="0"/>
      <w:spacing w:before="0" w:after="0"/>
      <w:jc w:val="left"/>
    </w:pPr>
    <w:rPr>
      <w:rFonts w:ascii="Arial" w:hAnsi="Arial"/>
      <w:sz w:val="18"/>
      <w:lang w:val="pt-BR" w:eastAsia="pt-BR"/>
    </w:rPr>
  </w:style>
  <w:style w:type="character" w:customStyle="1" w:styleId="TextodecomentrioChar">
    <w:name w:val="Texto de comentário Char"/>
    <w:link w:val="Textodecomentrio"/>
    <w:uiPriority w:val="99"/>
    <w:semiHidden/>
    <w:rPr>
      <w:sz w:val="20"/>
      <w:szCs w:val="20"/>
      <w:lang w:val="en-US" w:eastAsia="ar-SA"/>
    </w:rPr>
  </w:style>
  <w:style w:type="character" w:styleId="Forte">
    <w:name w:val="Strong"/>
    <w:uiPriority w:val="99"/>
    <w:qFormat/>
    <w:rsid w:val="00A05B31"/>
    <w:rPr>
      <w:rFonts w:cs="Times New Roman"/>
      <w:b/>
    </w:rPr>
  </w:style>
  <w:style w:type="paragraph" w:styleId="Cabealho">
    <w:name w:val="header"/>
    <w:basedOn w:val="Normal"/>
    <w:link w:val="CabealhoChar"/>
    <w:uiPriority w:val="99"/>
    <w:rsid w:val="00A05B3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semiHidden/>
    <w:rPr>
      <w:szCs w:val="20"/>
      <w:lang w:val="en-US" w:eastAsia="ar-SA"/>
    </w:rPr>
  </w:style>
  <w:style w:type="paragraph" w:styleId="Rodap">
    <w:name w:val="footer"/>
    <w:basedOn w:val="Normal"/>
    <w:link w:val="RodapChar"/>
    <w:uiPriority w:val="99"/>
    <w:rsid w:val="00A05B31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semiHidden/>
    <w:rPr>
      <w:szCs w:val="20"/>
      <w:lang w:val="en-US" w:eastAsia="ar-SA"/>
    </w:rPr>
  </w:style>
  <w:style w:type="paragraph" w:styleId="Bibliografia">
    <w:name w:val="Bibliography"/>
    <w:basedOn w:val="Normal"/>
    <w:uiPriority w:val="99"/>
    <w:rsid w:val="00A05B31"/>
    <w:pPr>
      <w:spacing w:before="0" w:after="0"/>
    </w:pPr>
    <w:rPr>
      <w:lang w:val="pt-BR"/>
    </w:rPr>
  </w:style>
  <w:style w:type="paragraph" w:customStyle="1" w:styleId="Figure">
    <w:name w:val="Figure"/>
    <w:basedOn w:val="Normal"/>
    <w:uiPriority w:val="99"/>
    <w:rsid w:val="00A05B31"/>
    <w:pPr>
      <w:tabs>
        <w:tab w:val="left" w:pos="720"/>
      </w:tabs>
      <w:suppressAutoHyphens w:val="0"/>
      <w:spacing w:after="0"/>
      <w:jc w:val="center"/>
    </w:pPr>
    <w:rPr>
      <w:rFonts w:ascii="Times" w:hAnsi="Times"/>
      <w:noProof/>
      <w:sz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146F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E146FA"/>
    <w:rPr>
      <w:rFonts w:ascii="Tahoma" w:hAnsi="Tahoma" w:cs="Tahoma"/>
      <w:sz w:val="16"/>
      <w:szCs w:val="16"/>
      <w:lang w:val="en-US" w:eastAsia="ar-SA"/>
    </w:rPr>
  </w:style>
  <w:style w:type="character" w:styleId="Hyperlink">
    <w:name w:val="Hyperlink"/>
    <w:uiPriority w:val="99"/>
    <w:unhideWhenUsed/>
    <w:rsid w:val="0032501D"/>
    <w:rPr>
      <w:color w:val="0563C1"/>
      <w:u w:val="single"/>
    </w:rPr>
  </w:style>
  <w:style w:type="character" w:styleId="Refdecomentrio">
    <w:name w:val="annotation reference"/>
    <w:uiPriority w:val="99"/>
    <w:semiHidden/>
    <w:unhideWhenUsed/>
    <w:rsid w:val="00A31638"/>
    <w:rPr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31638"/>
    <w:pPr>
      <w:suppressAutoHyphens/>
      <w:spacing w:before="120" w:after="120"/>
      <w:jc w:val="both"/>
    </w:pPr>
    <w:rPr>
      <w:rFonts w:ascii="Times New Roman" w:hAnsi="Times New Roman"/>
      <w:b/>
      <w:bCs/>
      <w:sz w:val="20"/>
      <w:lang w:val="en-US" w:eastAsia="ar-SA"/>
    </w:rPr>
  </w:style>
  <w:style w:type="character" w:customStyle="1" w:styleId="AssuntodocomentrioChar">
    <w:name w:val="Assunto do comentário Char"/>
    <w:link w:val="Assuntodocomentrio"/>
    <w:uiPriority w:val="99"/>
    <w:semiHidden/>
    <w:rsid w:val="00A31638"/>
    <w:rPr>
      <w:b/>
      <w:bCs/>
      <w:sz w:val="20"/>
      <w:szCs w:val="20"/>
      <w:lang w:val="en-US" w:eastAsia="ar-SA"/>
    </w:rPr>
  </w:style>
  <w:style w:type="paragraph" w:styleId="Reviso">
    <w:name w:val="Revision"/>
    <w:hidden/>
    <w:uiPriority w:val="99"/>
    <w:semiHidden/>
    <w:rsid w:val="00D86530"/>
    <w:rPr>
      <w:sz w:val="22"/>
      <w:lang w:val="en-US" w:eastAsia="ar-SA"/>
    </w:rPr>
  </w:style>
  <w:style w:type="character" w:customStyle="1" w:styleId="MenoPendente">
    <w:name w:val="Menção Pendente"/>
    <w:uiPriority w:val="99"/>
    <w:semiHidden/>
    <w:unhideWhenUsed/>
    <w:rsid w:val="000665D1"/>
    <w:rPr>
      <w:color w:val="808080"/>
      <w:shd w:val="clear" w:color="auto" w:fill="E6E6E6"/>
    </w:rPr>
  </w:style>
  <w:style w:type="character" w:styleId="HiperlinkVisitado">
    <w:name w:val="FollowedHyperlink"/>
    <w:uiPriority w:val="99"/>
    <w:semiHidden/>
    <w:unhideWhenUsed/>
    <w:rsid w:val="00AD71D0"/>
    <w:rPr>
      <w:color w:val="954F72"/>
      <w:u w:val="single"/>
    </w:rPr>
  </w:style>
  <w:style w:type="table" w:styleId="Tabelacomgrade">
    <w:name w:val="Table Grid"/>
    <w:basedOn w:val="Tabelanormal"/>
    <w:uiPriority w:val="59"/>
    <w:rsid w:val="002B6B8C"/>
    <w:pPr>
      <w:jc w:val="both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2B6B8C"/>
    <w:pPr>
      <w:suppressAutoHyphens w:val="0"/>
      <w:spacing w:line="360" w:lineRule="auto"/>
      <w:ind w:left="720"/>
      <w:contextualSpacing/>
    </w:pPr>
    <w:rPr>
      <w:rFonts w:ascii="Calibri" w:eastAsia="Calibri" w:hAnsi="Calibri"/>
      <w:szCs w:val="22"/>
      <w:lang w:val="pt-BR" w:eastAsia="en-US"/>
    </w:rPr>
  </w:style>
  <w:style w:type="character" w:customStyle="1" w:styleId="shorttext">
    <w:name w:val="short_text"/>
    <w:rsid w:val="002B6B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836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56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5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637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9C1364-6A0F-4D93-B274-AF6C2908D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2988</Words>
  <Characters>16140</Characters>
  <Application>Microsoft Office Word</Application>
  <DocSecurity>0</DocSecurity>
  <Lines>134</Lines>
  <Paragraphs>38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Modelo para elaboração do artigo para o CONNEPI 2012</vt:lpstr>
    </vt:vector>
  </TitlesOfParts>
  <Company/>
  <LinksUpToDate>false</LinksUpToDate>
  <CharactersWithSpaces>19090</CharactersWithSpaces>
  <SharedDoc>false</SharedDoc>
  <HLinks>
    <vt:vector size="6" baseType="variant">
      <vt:variant>
        <vt:i4>2031631</vt:i4>
      </vt:variant>
      <vt:variant>
        <vt:i4>0</vt:i4>
      </vt:variant>
      <vt:variant>
        <vt:i4>0</vt:i4>
      </vt:variant>
      <vt:variant>
        <vt:i4>5</vt:i4>
      </vt:variant>
      <vt:variant>
        <vt:lpwstr>http://ocs.ifsp.edu.br/index.php/conept/index/pages/view/linhas-tematicas-4conept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para elaboração do artigo para o CONNEPI 2012</dc:title>
  <dc:subject/>
  <dc:creator>suporte</dc:creator>
  <cp:keywords/>
  <dc:description/>
  <cp:lastModifiedBy>Paulo</cp:lastModifiedBy>
  <cp:revision>3</cp:revision>
  <dcterms:created xsi:type="dcterms:W3CDTF">2018-08-24T01:56:00Z</dcterms:created>
  <dcterms:modified xsi:type="dcterms:W3CDTF">2018-08-24T02:04:00Z</dcterms:modified>
</cp:coreProperties>
</file>