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D4" w:rsidRDefault="00AB008B" w:rsidP="00AE3ED4">
      <w:pPr>
        <w:jc w:val="center"/>
        <w:rPr>
          <w:b/>
          <w:bCs/>
        </w:rPr>
      </w:pPr>
      <w:r w:rsidRPr="00E65CCA">
        <w:rPr>
          <w:b/>
          <w:bCs/>
        </w:rPr>
        <w:t>A inclusão das pessoas com deficiência no ensino superior brasileiro</w:t>
      </w:r>
    </w:p>
    <w:p w:rsidR="003B7C9C" w:rsidRPr="003B7C9C" w:rsidRDefault="003B7C9C" w:rsidP="003B7C9C">
      <w:pPr>
        <w:jc w:val="right"/>
        <w:rPr>
          <w:b/>
          <w:bCs/>
          <w:sz w:val="22"/>
          <w:szCs w:val="22"/>
        </w:rPr>
      </w:pPr>
    </w:p>
    <w:p w:rsidR="008556C9" w:rsidRPr="00E65CCA" w:rsidRDefault="0020547D" w:rsidP="00640463">
      <w:pPr>
        <w:jc w:val="both"/>
        <w:rPr>
          <w:sz w:val="22"/>
          <w:szCs w:val="22"/>
        </w:rPr>
      </w:pPr>
      <w:bookmarkStart w:id="0" w:name="_GoBack"/>
      <w:bookmarkEnd w:id="0"/>
      <w:r w:rsidRPr="00E65CCA">
        <w:rPr>
          <w:b/>
          <w:sz w:val="22"/>
          <w:szCs w:val="22"/>
        </w:rPr>
        <w:t>R</w:t>
      </w:r>
      <w:r w:rsidR="00AB008B" w:rsidRPr="00E65CCA">
        <w:rPr>
          <w:b/>
          <w:sz w:val="22"/>
          <w:szCs w:val="22"/>
        </w:rPr>
        <w:t xml:space="preserve">esumo: </w:t>
      </w:r>
      <w:r w:rsidR="00640463" w:rsidRPr="00E65CCA">
        <w:rPr>
          <w:sz w:val="22"/>
          <w:szCs w:val="22"/>
        </w:rPr>
        <w:t xml:space="preserve">As informações sobre os diferentes perfis de deficiência, o grau de escolarização e a inserção deste grupo no mercado de trabalho são fundamentais para (re)elaborar Políticas sociais. </w:t>
      </w:r>
      <w:r w:rsidR="00616037" w:rsidRPr="00E65CCA">
        <w:rPr>
          <w:sz w:val="22"/>
          <w:szCs w:val="22"/>
          <w:shd w:val="clear" w:color="auto" w:fill="FFFFFF"/>
        </w:rPr>
        <w:t xml:space="preserve">O presente estudo pretende analisar as políticas públicas para inclusão de pessoas com deficiência no ensino superior, partindo da premissa que esse é um dever do </w:t>
      </w:r>
      <w:r w:rsidR="003B7C9C">
        <w:rPr>
          <w:sz w:val="22"/>
          <w:szCs w:val="22"/>
          <w:shd w:val="clear" w:color="auto" w:fill="FFFFFF"/>
        </w:rPr>
        <w:t>E</w:t>
      </w:r>
      <w:r w:rsidR="00616037" w:rsidRPr="00E65CCA">
        <w:rPr>
          <w:sz w:val="22"/>
          <w:szCs w:val="22"/>
          <w:shd w:val="clear" w:color="auto" w:fill="FFFFFF"/>
        </w:rPr>
        <w:t>stado e um direito de todos.</w:t>
      </w:r>
      <w:r w:rsidR="0054495A">
        <w:rPr>
          <w:sz w:val="22"/>
          <w:szCs w:val="22"/>
          <w:shd w:val="clear" w:color="auto" w:fill="FFFFFF"/>
        </w:rPr>
        <w:t xml:space="preserve"> </w:t>
      </w:r>
      <w:r w:rsidR="00640463" w:rsidRPr="00E65CCA">
        <w:rPr>
          <w:sz w:val="22"/>
          <w:szCs w:val="22"/>
        </w:rPr>
        <w:t xml:space="preserve">Desta maneira, um levantamento sobre a situação da </w:t>
      </w:r>
      <w:r w:rsidR="00703130" w:rsidRPr="00E65CCA">
        <w:rPr>
          <w:sz w:val="22"/>
          <w:szCs w:val="22"/>
        </w:rPr>
        <w:t>educaçãoinclusiva no</w:t>
      </w:r>
      <w:r w:rsidR="00B055FD" w:rsidRPr="00E65CCA">
        <w:rPr>
          <w:sz w:val="22"/>
          <w:szCs w:val="22"/>
        </w:rPr>
        <w:t xml:space="preserve"> ensino superior </w:t>
      </w:r>
      <w:r w:rsidR="00703130" w:rsidRPr="00E65CCA">
        <w:rPr>
          <w:sz w:val="22"/>
          <w:szCs w:val="22"/>
        </w:rPr>
        <w:t>brasileiro</w:t>
      </w:r>
      <w:r w:rsidR="00B055FD" w:rsidRPr="00E65CCA">
        <w:rPr>
          <w:sz w:val="22"/>
          <w:szCs w:val="22"/>
        </w:rPr>
        <w:t xml:space="preserve"> é</w:t>
      </w:r>
      <w:r w:rsidR="00601BD2" w:rsidRPr="00E65CCA">
        <w:rPr>
          <w:sz w:val="22"/>
          <w:szCs w:val="22"/>
        </w:rPr>
        <w:t xml:space="preserve"> relevante</w:t>
      </w:r>
      <w:r w:rsidR="00B055FD" w:rsidRPr="00E65CCA">
        <w:rPr>
          <w:sz w:val="22"/>
          <w:szCs w:val="22"/>
        </w:rPr>
        <w:t xml:space="preserve"> do ponto de vista social,</w:t>
      </w:r>
      <w:r w:rsidR="00601BD2" w:rsidRPr="00E65CCA">
        <w:rPr>
          <w:sz w:val="22"/>
          <w:szCs w:val="22"/>
        </w:rPr>
        <w:t xml:space="preserve"> cultural,político, </w:t>
      </w:r>
      <w:r w:rsidR="00B055FD" w:rsidRPr="00E65CCA">
        <w:rPr>
          <w:sz w:val="22"/>
          <w:szCs w:val="22"/>
        </w:rPr>
        <w:t>econômico</w:t>
      </w:r>
      <w:r w:rsidR="003B7C9C">
        <w:rPr>
          <w:sz w:val="22"/>
          <w:szCs w:val="22"/>
        </w:rPr>
        <w:t xml:space="preserve"> e pedagógico, pois segundo</w:t>
      </w:r>
      <w:r w:rsidR="00640463" w:rsidRPr="00E65CCA">
        <w:rPr>
          <w:sz w:val="22"/>
          <w:szCs w:val="22"/>
        </w:rPr>
        <w:t>a</w:t>
      </w:r>
      <w:r w:rsidR="00AB008B" w:rsidRPr="00E65CCA">
        <w:rPr>
          <w:sz w:val="22"/>
          <w:szCs w:val="22"/>
        </w:rPr>
        <w:t>Constituição Federal (</w:t>
      </w:r>
      <w:r w:rsidR="00640463" w:rsidRPr="00E65CCA">
        <w:rPr>
          <w:sz w:val="22"/>
          <w:szCs w:val="22"/>
        </w:rPr>
        <w:t>CF</w:t>
      </w:r>
      <w:r w:rsidR="003B7C9C">
        <w:rPr>
          <w:sz w:val="22"/>
          <w:szCs w:val="22"/>
        </w:rPr>
        <w:t>/88</w:t>
      </w:r>
      <w:r w:rsidR="00AB008B" w:rsidRPr="00E65CCA">
        <w:rPr>
          <w:sz w:val="22"/>
          <w:szCs w:val="22"/>
        </w:rPr>
        <w:t>)</w:t>
      </w:r>
      <w:r w:rsidR="00640463" w:rsidRPr="00E65CCA">
        <w:rPr>
          <w:sz w:val="22"/>
          <w:szCs w:val="22"/>
        </w:rPr>
        <w:t>, rompe</w:t>
      </w:r>
      <w:r w:rsidR="00AB008B" w:rsidRPr="00E65CCA">
        <w:rPr>
          <w:sz w:val="22"/>
          <w:szCs w:val="22"/>
        </w:rPr>
        <w:t>-se</w:t>
      </w:r>
      <w:r w:rsidR="00640463" w:rsidRPr="00E65CCA">
        <w:rPr>
          <w:sz w:val="22"/>
          <w:szCs w:val="22"/>
        </w:rPr>
        <w:t xml:space="preserve"> o modelo assistencialista e consider</w:t>
      </w:r>
      <w:r w:rsidR="00AB008B" w:rsidRPr="00E65CCA">
        <w:rPr>
          <w:sz w:val="22"/>
          <w:szCs w:val="22"/>
        </w:rPr>
        <w:t>am-se</w:t>
      </w:r>
      <w:r w:rsidR="00640463" w:rsidRPr="00E65CCA">
        <w:rPr>
          <w:sz w:val="22"/>
          <w:szCs w:val="22"/>
        </w:rPr>
        <w:t xml:space="preserve"> as necessidades das pessoas com deficiência (</w:t>
      </w:r>
      <w:proofErr w:type="spellStart"/>
      <w:r w:rsidR="00640463" w:rsidRPr="00E65CCA">
        <w:rPr>
          <w:sz w:val="22"/>
          <w:szCs w:val="22"/>
        </w:rPr>
        <w:t>PcD</w:t>
      </w:r>
      <w:proofErr w:type="spellEnd"/>
      <w:r w:rsidR="00640463" w:rsidRPr="00E65CCA">
        <w:rPr>
          <w:sz w:val="22"/>
          <w:szCs w:val="22"/>
        </w:rPr>
        <w:t xml:space="preserve">) destacando inclusive, o seu direito à educação. Posteriormente, a Lei nº 13.146/2015, conhecida como Estatuto da Pessoa com Deficiência, </w:t>
      </w:r>
      <w:r w:rsidR="005B54F0" w:rsidRPr="00E65CCA">
        <w:rPr>
          <w:sz w:val="22"/>
          <w:szCs w:val="22"/>
        </w:rPr>
        <w:t xml:space="preserve">são apontadas estratégias de admissão e permanência de </w:t>
      </w:r>
      <w:proofErr w:type="spellStart"/>
      <w:r w:rsidR="005B54F0" w:rsidRPr="00E65CCA">
        <w:rPr>
          <w:sz w:val="22"/>
          <w:szCs w:val="22"/>
        </w:rPr>
        <w:t>PcD</w:t>
      </w:r>
      <w:proofErr w:type="spellEnd"/>
      <w:r w:rsidR="005B54F0" w:rsidRPr="00E65CCA">
        <w:rPr>
          <w:sz w:val="22"/>
          <w:szCs w:val="22"/>
        </w:rPr>
        <w:t xml:space="preserve"> nas Instituições de Ensino Superior (IES). Desta maneira, é esperado que o </w:t>
      </w:r>
      <w:r w:rsidR="00C7478B" w:rsidRPr="00E65CCA">
        <w:rPr>
          <w:sz w:val="22"/>
          <w:szCs w:val="22"/>
        </w:rPr>
        <w:t xml:space="preserve">sistemaeducacional </w:t>
      </w:r>
      <w:r w:rsidR="00F931E1" w:rsidRPr="00E65CCA">
        <w:rPr>
          <w:sz w:val="22"/>
          <w:szCs w:val="22"/>
        </w:rPr>
        <w:t>superior, ao</w:t>
      </w:r>
      <w:r w:rsidR="00C7478B" w:rsidRPr="00E65CCA">
        <w:rPr>
          <w:sz w:val="22"/>
          <w:szCs w:val="22"/>
        </w:rPr>
        <w:t xml:space="preserve"> criar instrumentos de acessibilidade às necessidades dos </w:t>
      </w:r>
      <w:r w:rsidR="0054495A" w:rsidRPr="00E65CCA">
        <w:rPr>
          <w:sz w:val="22"/>
          <w:szCs w:val="22"/>
        </w:rPr>
        <w:t xml:space="preserve">indivíduos, </w:t>
      </w:r>
      <w:r w:rsidR="00F931E1" w:rsidRPr="00E65CCA">
        <w:rPr>
          <w:sz w:val="22"/>
          <w:szCs w:val="22"/>
        </w:rPr>
        <w:t>permite torná-los</w:t>
      </w:r>
      <w:r w:rsidR="00C7478B" w:rsidRPr="00E65CCA">
        <w:rPr>
          <w:sz w:val="22"/>
          <w:szCs w:val="22"/>
        </w:rPr>
        <w:t>aptos a participar d</w:t>
      </w:r>
      <w:r w:rsidR="005F0BB8" w:rsidRPr="00E65CCA">
        <w:rPr>
          <w:sz w:val="22"/>
          <w:szCs w:val="22"/>
        </w:rPr>
        <w:t xml:space="preserve">o desenvolvimento da sociedade. </w:t>
      </w:r>
      <w:r w:rsidR="005B54F0" w:rsidRPr="00E65CCA">
        <w:rPr>
          <w:sz w:val="22"/>
          <w:szCs w:val="22"/>
        </w:rPr>
        <w:t xml:space="preserve">Esta pesquisa descritiva e exploratória </w:t>
      </w:r>
      <w:r w:rsidR="00AB008B" w:rsidRPr="00E65CCA">
        <w:rPr>
          <w:sz w:val="22"/>
          <w:szCs w:val="22"/>
        </w:rPr>
        <w:t>toma por base,</w:t>
      </w:r>
      <w:r w:rsidR="00C4370B" w:rsidRPr="00E65CCA">
        <w:rPr>
          <w:sz w:val="22"/>
          <w:szCs w:val="22"/>
        </w:rPr>
        <w:t xml:space="preserve"> indicadores</w:t>
      </w:r>
      <w:r w:rsidR="00110668" w:rsidRPr="00E65CCA">
        <w:rPr>
          <w:sz w:val="22"/>
          <w:szCs w:val="22"/>
        </w:rPr>
        <w:t xml:space="preserve"> e estatísticas educacionais</w:t>
      </w:r>
      <w:r w:rsidR="005B54F0" w:rsidRPr="00E65CCA">
        <w:rPr>
          <w:sz w:val="22"/>
          <w:szCs w:val="22"/>
        </w:rPr>
        <w:t xml:space="preserve"> do Ministério da Educação</w:t>
      </w:r>
      <w:r w:rsidR="00AB008B" w:rsidRPr="00E65CCA">
        <w:rPr>
          <w:sz w:val="22"/>
          <w:szCs w:val="22"/>
        </w:rPr>
        <w:t xml:space="preserve"> e</w:t>
      </w:r>
      <w:r w:rsidR="005B54F0" w:rsidRPr="00E65CCA">
        <w:rPr>
          <w:sz w:val="22"/>
          <w:szCs w:val="22"/>
        </w:rPr>
        <w:t>pretende colaborar para uma reflexão sobre a eficácia do</w:t>
      </w:r>
      <w:r w:rsidR="002349BD" w:rsidRPr="00E65CCA">
        <w:rPr>
          <w:sz w:val="22"/>
          <w:szCs w:val="22"/>
        </w:rPr>
        <w:t xml:space="preserve">s aspectos normativos que orientam a fiscalização, a acessibilidade e </w:t>
      </w:r>
      <w:r w:rsidR="00E14CA0" w:rsidRPr="00E65CCA">
        <w:rPr>
          <w:sz w:val="22"/>
          <w:szCs w:val="22"/>
        </w:rPr>
        <w:t xml:space="preserve">a inclusão </w:t>
      </w:r>
      <w:r w:rsidR="002349BD" w:rsidRPr="00E65CCA">
        <w:rPr>
          <w:sz w:val="22"/>
          <w:szCs w:val="22"/>
        </w:rPr>
        <w:t xml:space="preserve">do aluno com deficiência </w:t>
      </w:r>
      <w:r w:rsidR="005B46C6" w:rsidRPr="00E65CCA">
        <w:rPr>
          <w:sz w:val="22"/>
          <w:szCs w:val="22"/>
        </w:rPr>
        <w:t>busca</w:t>
      </w:r>
      <w:r w:rsidR="00AB008B" w:rsidRPr="00E65CCA">
        <w:rPr>
          <w:sz w:val="22"/>
          <w:szCs w:val="22"/>
        </w:rPr>
        <w:t>ndo</w:t>
      </w:r>
      <w:r w:rsidR="005B46C6" w:rsidRPr="00E65CCA">
        <w:rPr>
          <w:sz w:val="22"/>
          <w:szCs w:val="22"/>
        </w:rPr>
        <w:t xml:space="preserve"> superar</w:t>
      </w:r>
      <w:r w:rsidR="002349BD" w:rsidRPr="00E65CCA">
        <w:rPr>
          <w:sz w:val="22"/>
          <w:szCs w:val="22"/>
        </w:rPr>
        <w:t xml:space="preserve"> as barreiras</w:t>
      </w:r>
      <w:r w:rsidR="00C16DE8" w:rsidRPr="00E65CCA">
        <w:rPr>
          <w:sz w:val="22"/>
          <w:szCs w:val="22"/>
        </w:rPr>
        <w:t xml:space="preserve"> estruturais atitudinais, pedagógicas, arquitetônicas e de comunicações, além daquelas</w:t>
      </w:r>
      <w:r w:rsidR="005B46C6" w:rsidRPr="00E65CCA">
        <w:rPr>
          <w:sz w:val="22"/>
          <w:szCs w:val="22"/>
        </w:rPr>
        <w:t xml:space="preserve"> discriminatórias</w:t>
      </w:r>
      <w:r w:rsidR="00C16DE8" w:rsidRPr="00E65CCA">
        <w:rPr>
          <w:sz w:val="22"/>
          <w:szCs w:val="22"/>
        </w:rPr>
        <w:t>, todas</w:t>
      </w:r>
      <w:r w:rsidR="005B46C6" w:rsidRPr="00E65CCA">
        <w:rPr>
          <w:sz w:val="22"/>
          <w:szCs w:val="22"/>
        </w:rPr>
        <w:t>presentes na sociedade</w:t>
      </w:r>
      <w:r w:rsidR="002349BD" w:rsidRPr="00E65CCA">
        <w:rPr>
          <w:sz w:val="22"/>
          <w:szCs w:val="22"/>
        </w:rPr>
        <w:t xml:space="preserve">, </w:t>
      </w:r>
      <w:r w:rsidR="00AB008B" w:rsidRPr="00E65CCA">
        <w:rPr>
          <w:sz w:val="22"/>
          <w:szCs w:val="22"/>
        </w:rPr>
        <w:t>visando</w:t>
      </w:r>
      <w:r w:rsidR="005B46C6" w:rsidRPr="00E65CCA">
        <w:rPr>
          <w:sz w:val="22"/>
          <w:szCs w:val="22"/>
        </w:rPr>
        <w:t xml:space="preserve"> garantir</w:t>
      </w:r>
      <w:r w:rsidR="002349BD" w:rsidRPr="00E65CCA">
        <w:rPr>
          <w:sz w:val="22"/>
          <w:szCs w:val="22"/>
        </w:rPr>
        <w:t>condições de participação e de</w:t>
      </w:r>
      <w:r w:rsidR="005B46C6" w:rsidRPr="00E65CCA">
        <w:rPr>
          <w:sz w:val="22"/>
          <w:szCs w:val="22"/>
        </w:rPr>
        <w:t xml:space="preserve"> consolidação da</w:t>
      </w:r>
      <w:r w:rsidR="002349BD" w:rsidRPr="00E65CCA">
        <w:rPr>
          <w:sz w:val="22"/>
          <w:szCs w:val="22"/>
        </w:rPr>
        <w:t xml:space="preserve"> </w:t>
      </w:r>
      <w:r w:rsidR="0054495A" w:rsidRPr="00E65CCA">
        <w:rPr>
          <w:sz w:val="22"/>
          <w:szCs w:val="22"/>
        </w:rPr>
        <w:t xml:space="preserve">aprendizagem. </w:t>
      </w:r>
      <w:r w:rsidR="00AB008B" w:rsidRPr="00E65CCA">
        <w:rPr>
          <w:sz w:val="22"/>
          <w:szCs w:val="22"/>
        </w:rPr>
        <w:t>Os resultados mostram que,</w:t>
      </w:r>
      <w:r w:rsidR="0054495A">
        <w:rPr>
          <w:sz w:val="22"/>
          <w:szCs w:val="22"/>
        </w:rPr>
        <w:t xml:space="preserve"> </w:t>
      </w:r>
      <w:r w:rsidR="008C5807" w:rsidRPr="00E65CCA">
        <w:rPr>
          <w:sz w:val="22"/>
          <w:szCs w:val="22"/>
        </w:rPr>
        <w:t xml:space="preserve">para que </w:t>
      </w:r>
      <w:r w:rsidR="00AB008B" w:rsidRPr="00E65CCA">
        <w:rPr>
          <w:sz w:val="22"/>
          <w:szCs w:val="22"/>
        </w:rPr>
        <w:t>as</w:t>
      </w:r>
      <w:r w:rsidR="008C5807" w:rsidRPr="00E65CCA">
        <w:rPr>
          <w:sz w:val="22"/>
          <w:szCs w:val="22"/>
        </w:rPr>
        <w:t xml:space="preserve"> políticas inclusivas do Brasil sejam efetivas</w:t>
      </w:r>
      <w:r w:rsidR="009152EB" w:rsidRPr="00E65CCA">
        <w:rPr>
          <w:sz w:val="22"/>
          <w:szCs w:val="22"/>
        </w:rPr>
        <w:t xml:space="preserve"> e eficazes</w:t>
      </w:r>
      <w:r w:rsidR="00456B87" w:rsidRPr="00E65CCA">
        <w:rPr>
          <w:sz w:val="22"/>
          <w:szCs w:val="22"/>
        </w:rPr>
        <w:t xml:space="preserve"> na educação superior, objeto deste estudo,</w:t>
      </w:r>
      <w:r w:rsidR="008C5807" w:rsidRPr="00E65CCA">
        <w:rPr>
          <w:sz w:val="22"/>
          <w:szCs w:val="22"/>
        </w:rPr>
        <w:t xml:space="preserve"> a análise dos dados</w:t>
      </w:r>
      <w:r w:rsidR="00E8584D" w:rsidRPr="00E65CCA">
        <w:rPr>
          <w:sz w:val="22"/>
          <w:szCs w:val="22"/>
        </w:rPr>
        <w:t xml:space="preserve">oficiais </w:t>
      </w:r>
      <w:r w:rsidR="008C5807" w:rsidRPr="00E65CCA">
        <w:rPr>
          <w:sz w:val="22"/>
          <w:szCs w:val="22"/>
        </w:rPr>
        <w:t>e asdiscussões</w:t>
      </w:r>
      <w:r w:rsidR="00F931E1" w:rsidRPr="00E65CCA">
        <w:rPr>
          <w:sz w:val="22"/>
          <w:szCs w:val="22"/>
        </w:rPr>
        <w:t xml:space="preserve"> reflexivas</w:t>
      </w:r>
      <w:r w:rsidR="008C5807" w:rsidRPr="00E65CCA">
        <w:rPr>
          <w:sz w:val="22"/>
          <w:szCs w:val="22"/>
        </w:rPr>
        <w:t xml:space="preserve"> são fund</w:t>
      </w:r>
      <w:r w:rsidR="00F931E1" w:rsidRPr="00E65CCA">
        <w:rPr>
          <w:sz w:val="22"/>
          <w:szCs w:val="22"/>
        </w:rPr>
        <w:t xml:space="preserve">amentais para o desenvolvimento </w:t>
      </w:r>
      <w:r w:rsidR="009152EB" w:rsidRPr="00E65CCA">
        <w:rPr>
          <w:sz w:val="22"/>
          <w:szCs w:val="22"/>
        </w:rPr>
        <w:t>d</w:t>
      </w:r>
      <w:r w:rsidR="00F931E1" w:rsidRPr="00E65CCA">
        <w:rPr>
          <w:sz w:val="22"/>
          <w:szCs w:val="22"/>
        </w:rPr>
        <w:t>e novas perspectivas sobre o tema.</w:t>
      </w:r>
    </w:p>
    <w:p w:rsidR="005B54F0" w:rsidRPr="00E65CCA" w:rsidRDefault="005B54F0" w:rsidP="00B3714E">
      <w:pPr>
        <w:jc w:val="both"/>
        <w:rPr>
          <w:b/>
          <w:color w:val="000000"/>
          <w:sz w:val="22"/>
          <w:szCs w:val="22"/>
        </w:rPr>
      </w:pPr>
    </w:p>
    <w:p w:rsidR="008A476C" w:rsidRPr="00E65CCA" w:rsidRDefault="0035678F" w:rsidP="00B3714E">
      <w:pPr>
        <w:jc w:val="both"/>
        <w:rPr>
          <w:sz w:val="22"/>
          <w:szCs w:val="22"/>
          <w:lang w:eastAsia="en-US"/>
        </w:rPr>
      </w:pPr>
      <w:r w:rsidRPr="00E65CCA">
        <w:rPr>
          <w:b/>
          <w:color w:val="000000"/>
          <w:sz w:val="22"/>
          <w:szCs w:val="22"/>
        </w:rPr>
        <w:t>Palavras-chave</w:t>
      </w:r>
      <w:r w:rsidRPr="00E65CCA">
        <w:rPr>
          <w:color w:val="000000"/>
          <w:sz w:val="22"/>
          <w:szCs w:val="22"/>
        </w:rPr>
        <w:t>:</w:t>
      </w:r>
      <w:r w:rsidR="00845143" w:rsidRPr="00E65CCA">
        <w:rPr>
          <w:color w:val="000000"/>
          <w:sz w:val="22"/>
          <w:szCs w:val="22"/>
        </w:rPr>
        <w:t xml:space="preserve"> Acessibilidade. Ensino Superior.</w:t>
      </w:r>
      <w:r w:rsidR="00A73707" w:rsidRPr="00E65CCA">
        <w:rPr>
          <w:color w:val="000000"/>
          <w:sz w:val="22"/>
          <w:szCs w:val="22"/>
        </w:rPr>
        <w:t xml:space="preserve"> Inclusão.Pessoas com Deficiência. </w:t>
      </w:r>
    </w:p>
    <w:p w:rsidR="0011706D" w:rsidRPr="00E65CCA" w:rsidRDefault="0011706D" w:rsidP="00AE3ED4">
      <w:pPr>
        <w:rPr>
          <w:color w:val="000000"/>
          <w:sz w:val="22"/>
          <w:szCs w:val="22"/>
        </w:rPr>
      </w:pPr>
    </w:p>
    <w:p w:rsidR="00E65CCA" w:rsidRPr="00E65CCA" w:rsidRDefault="00E65CCA" w:rsidP="00E65CCA">
      <w:pPr>
        <w:rPr>
          <w:bCs/>
          <w:sz w:val="22"/>
          <w:szCs w:val="22"/>
        </w:rPr>
      </w:pPr>
      <w:r w:rsidRPr="00E65CCA">
        <w:rPr>
          <w:b/>
          <w:bCs/>
          <w:sz w:val="22"/>
          <w:szCs w:val="22"/>
        </w:rPr>
        <w:t xml:space="preserve">Linha Temática: </w:t>
      </w:r>
      <w:r w:rsidRPr="00E65CCA">
        <w:rPr>
          <w:sz w:val="22"/>
          <w:szCs w:val="22"/>
        </w:rPr>
        <w:t>Ações Inclusivas (AC)</w:t>
      </w:r>
    </w:p>
    <w:p w:rsidR="00616037" w:rsidRDefault="00616037" w:rsidP="00AE3ED4">
      <w:pPr>
        <w:rPr>
          <w:color w:val="000000"/>
          <w:sz w:val="22"/>
          <w:szCs w:val="22"/>
        </w:rPr>
      </w:pPr>
    </w:p>
    <w:p w:rsidR="00616037" w:rsidRDefault="00616037" w:rsidP="00AE3ED4">
      <w:pPr>
        <w:rPr>
          <w:color w:val="000000"/>
          <w:sz w:val="22"/>
          <w:szCs w:val="22"/>
        </w:rPr>
      </w:pPr>
    </w:p>
    <w:p w:rsidR="00550805" w:rsidRPr="00E65CCA" w:rsidRDefault="00EE2D0A" w:rsidP="00AE3ED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550805" w:rsidRPr="00E65CCA">
        <w:rPr>
          <w:b/>
          <w:sz w:val="22"/>
          <w:szCs w:val="22"/>
        </w:rPr>
        <w:t>I</w:t>
      </w:r>
      <w:r w:rsidR="006A5721" w:rsidRPr="00E65CCA">
        <w:rPr>
          <w:b/>
          <w:sz w:val="22"/>
          <w:szCs w:val="22"/>
        </w:rPr>
        <w:t>NTRODUÇÃO</w:t>
      </w:r>
    </w:p>
    <w:p w:rsidR="00FD6D1A" w:rsidRPr="00E65CCA" w:rsidRDefault="00D8392F" w:rsidP="00AB008B">
      <w:pPr>
        <w:ind w:firstLine="567"/>
        <w:jc w:val="both"/>
        <w:rPr>
          <w:sz w:val="22"/>
          <w:szCs w:val="22"/>
        </w:rPr>
      </w:pPr>
      <w:r w:rsidRPr="00E65CCA">
        <w:rPr>
          <w:sz w:val="22"/>
          <w:szCs w:val="22"/>
        </w:rPr>
        <w:t>Lopes e Fabris</w:t>
      </w:r>
      <w:r w:rsidR="00B96295" w:rsidRPr="00E65CCA">
        <w:rPr>
          <w:sz w:val="22"/>
          <w:szCs w:val="22"/>
        </w:rPr>
        <w:t xml:space="preserve">(2013, p. 21) </w:t>
      </w:r>
      <w:r w:rsidR="00B96295">
        <w:rPr>
          <w:sz w:val="22"/>
          <w:szCs w:val="22"/>
        </w:rPr>
        <w:t>apontam que</w:t>
      </w:r>
      <w:r w:rsidR="00FD6D1A" w:rsidRPr="00E65CCA">
        <w:rPr>
          <w:sz w:val="22"/>
          <w:szCs w:val="22"/>
        </w:rPr>
        <w:t>“</w:t>
      </w:r>
      <w:r w:rsidRPr="00E65CCA">
        <w:rPr>
          <w:sz w:val="22"/>
          <w:szCs w:val="22"/>
        </w:rPr>
        <w:t>a inclusão tem sido po</w:t>
      </w:r>
      <w:r w:rsidR="001D4E90" w:rsidRPr="00E65CCA">
        <w:rPr>
          <w:sz w:val="22"/>
          <w:szCs w:val="22"/>
        </w:rPr>
        <w:t xml:space="preserve">tencializada para, entre outras conquistas, </w:t>
      </w:r>
      <w:r w:rsidRPr="00E65CCA">
        <w:rPr>
          <w:sz w:val="22"/>
          <w:szCs w:val="22"/>
        </w:rPr>
        <w:t xml:space="preserve">minimizar os prejuízos </w:t>
      </w:r>
      <w:r w:rsidR="001D4E90" w:rsidRPr="00E65CCA">
        <w:rPr>
          <w:sz w:val="22"/>
          <w:szCs w:val="22"/>
        </w:rPr>
        <w:t xml:space="preserve">e as inúmeras exclusões geradas </w:t>
      </w:r>
      <w:r w:rsidRPr="00E65CCA">
        <w:rPr>
          <w:sz w:val="22"/>
          <w:szCs w:val="22"/>
        </w:rPr>
        <w:t xml:space="preserve">pelas práticas que exploraram e discriminaram segmentos da </w:t>
      </w:r>
      <w:r w:rsidR="00FD6D1A" w:rsidRPr="00E65CCA">
        <w:rPr>
          <w:sz w:val="22"/>
          <w:szCs w:val="22"/>
        </w:rPr>
        <w:t>população ao longo da história”.</w:t>
      </w:r>
    </w:p>
    <w:p w:rsidR="000E0059" w:rsidRPr="00E65CCA" w:rsidRDefault="00FD6D1A" w:rsidP="003B7C9C">
      <w:pPr>
        <w:ind w:firstLine="567"/>
        <w:jc w:val="both"/>
        <w:rPr>
          <w:color w:val="000000" w:themeColor="text1"/>
          <w:sz w:val="22"/>
          <w:szCs w:val="22"/>
        </w:rPr>
      </w:pPr>
      <w:r w:rsidRPr="00E65CCA">
        <w:rPr>
          <w:sz w:val="22"/>
          <w:szCs w:val="22"/>
        </w:rPr>
        <w:t>Para efetivar a inclusão como imperativo, deve-se diferenciar o processo de inclusão</w:t>
      </w:r>
      <w:r w:rsidR="009D61B6" w:rsidRPr="00E65CCA">
        <w:rPr>
          <w:sz w:val="22"/>
          <w:szCs w:val="22"/>
        </w:rPr>
        <w:t>,</w:t>
      </w:r>
      <w:r w:rsidRPr="00E65CCA">
        <w:rPr>
          <w:sz w:val="22"/>
          <w:szCs w:val="22"/>
        </w:rPr>
        <w:t xml:space="preserve"> propriamente dito</w:t>
      </w:r>
      <w:r w:rsidR="009D61B6" w:rsidRPr="00E65CCA">
        <w:rPr>
          <w:sz w:val="22"/>
          <w:szCs w:val="22"/>
        </w:rPr>
        <w:t>,</w:t>
      </w:r>
      <w:r w:rsidRPr="00E65CCA">
        <w:rPr>
          <w:sz w:val="22"/>
          <w:szCs w:val="22"/>
        </w:rPr>
        <w:t xml:space="preserve"> do processo de normalização, que</w:t>
      </w:r>
      <w:r w:rsidR="009D61B6" w:rsidRPr="00E65CCA">
        <w:rPr>
          <w:sz w:val="22"/>
          <w:szCs w:val="22"/>
        </w:rPr>
        <w:t>,</w:t>
      </w:r>
      <w:r w:rsidRPr="00E65CCA">
        <w:rPr>
          <w:sz w:val="22"/>
          <w:szCs w:val="22"/>
        </w:rPr>
        <w:t xml:space="preserve"> por vezes</w:t>
      </w:r>
      <w:r w:rsidR="009D61B6" w:rsidRPr="00E65CCA">
        <w:rPr>
          <w:sz w:val="22"/>
          <w:szCs w:val="22"/>
        </w:rPr>
        <w:t>,</w:t>
      </w:r>
      <w:r w:rsidRPr="00E65CCA">
        <w:rPr>
          <w:sz w:val="22"/>
          <w:szCs w:val="22"/>
        </w:rPr>
        <w:t xml:space="preserve"> é denominado integração. Na inclusão</w:t>
      </w:r>
      <w:r w:rsidR="00316FC3" w:rsidRPr="00E65CCA">
        <w:rPr>
          <w:sz w:val="22"/>
          <w:szCs w:val="22"/>
        </w:rPr>
        <w:t xml:space="preserve">, </w:t>
      </w:r>
      <w:r w:rsidRPr="00E65CCA">
        <w:rPr>
          <w:sz w:val="22"/>
          <w:szCs w:val="22"/>
        </w:rPr>
        <w:t xml:space="preserve">ocorre um processo educacional </w:t>
      </w:r>
      <w:r w:rsidR="009D61B6" w:rsidRPr="00E65CCA">
        <w:rPr>
          <w:sz w:val="22"/>
          <w:szCs w:val="22"/>
        </w:rPr>
        <w:t>que acolhe</w:t>
      </w:r>
      <w:r w:rsidRPr="00E65CCA">
        <w:rPr>
          <w:sz w:val="22"/>
          <w:szCs w:val="22"/>
        </w:rPr>
        <w:t xml:space="preserve"> a pessoa com</w:t>
      </w:r>
      <w:r w:rsidR="00316FC3" w:rsidRPr="00E65CCA">
        <w:rPr>
          <w:sz w:val="22"/>
          <w:szCs w:val="22"/>
        </w:rPr>
        <w:t xml:space="preserve"> necessidade educativa especial</w:t>
      </w:r>
      <w:r w:rsidR="000125F0" w:rsidRPr="00E65CCA">
        <w:rPr>
          <w:sz w:val="22"/>
          <w:szCs w:val="22"/>
        </w:rPr>
        <w:t xml:space="preserve">mediante a utilização </w:t>
      </w:r>
      <w:r w:rsidR="00283332" w:rsidRPr="00E65CCA">
        <w:rPr>
          <w:sz w:val="22"/>
          <w:szCs w:val="22"/>
        </w:rPr>
        <w:t xml:space="preserve">de </w:t>
      </w:r>
      <w:r w:rsidRPr="00E65CCA">
        <w:rPr>
          <w:sz w:val="22"/>
          <w:szCs w:val="22"/>
        </w:rPr>
        <w:t>diferentes</w:t>
      </w:r>
      <w:r w:rsidR="00283332" w:rsidRPr="00E65CCA">
        <w:rPr>
          <w:sz w:val="22"/>
          <w:szCs w:val="22"/>
        </w:rPr>
        <w:t xml:space="preserve"> técnicas,</w:t>
      </w:r>
      <w:r w:rsidRPr="00E65CCA">
        <w:rPr>
          <w:sz w:val="22"/>
          <w:szCs w:val="22"/>
        </w:rPr>
        <w:t xml:space="preserve"> suportes, adaptações e serviços. A</w:t>
      </w:r>
      <w:r w:rsidR="000125F0" w:rsidRPr="00E65CCA">
        <w:rPr>
          <w:sz w:val="22"/>
          <w:szCs w:val="22"/>
        </w:rPr>
        <w:t xml:space="preserve">ssim, </w:t>
      </w:r>
      <w:r w:rsidR="004B603D" w:rsidRPr="00E65CCA">
        <w:rPr>
          <w:sz w:val="22"/>
          <w:szCs w:val="22"/>
        </w:rPr>
        <w:t xml:space="preserve">devem ser valorizadas </w:t>
      </w:r>
      <w:r w:rsidR="000125F0" w:rsidRPr="00E65CCA">
        <w:rPr>
          <w:sz w:val="22"/>
          <w:szCs w:val="22"/>
        </w:rPr>
        <w:t xml:space="preserve">as </w:t>
      </w:r>
      <w:r w:rsidRPr="00E65CCA">
        <w:rPr>
          <w:sz w:val="22"/>
          <w:szCs w:val="22"/>
        </w:rPr>
        <w:t>individualidades</w:t>
      </w:r>
      <w:r w:rsidR="00283332" w:rsidRPr="00E65CCA">
        <w:rPr>
          <w:sz w:val="22"/>
          <w:szCs w:val="22"/>
        </w:rPr>
        <w:t>, sem desconsiderar</w:t>
      </w:r>
      <w:r w:rsidR="000125F0" w:rsidRPr="00E65CCA">
        <w:rPr>
          <w:sz w:val="22"/>
          <w:szCs w:val="22"/>
        </w:rPr>
        <w:t xml:space="preserve"> as diferenças. Já no processo de</w:t>
      </w:r>
      <w:r w:rsidRPr="00E65CCA">
        <w:rPr>
          <w:sz w:val="22"/>
          <w:szCs w:val="22"/>
        </w:rPr>
        <w:t xml:space="preserve"> normalização,</w:t>
      </w:r>
      <w:r w:rsidR="0054495A">
        <w:rPr>
          <w:sz w:val="22"/>
          <w:szCs w:val="22"/>
        </w:rPr>
        <w:t xml:space="preserve"> </w:t>
      </w:r>
      <w:r w:rsidRPr="00E65CCA">
        <w:rPr>
          <w:sz w:val="22"/>
          <w:szCs w:val="22"/>
        </w:rPr>
        <w:t>a tendência é</w:t>
      </w:r>
      <w:r w:rsidR="00283332" w:rsidRPr="00E65CCA">
        <w:rPr>
          <w:sz w:val="22"/>
          <w:szCs w:val="22"/>
        </w:rPr>
        <w:t xml:space="preserve"> a generalização das pessoas, isto é</w:t>
      </w:r>
      <w:r w:rsidR="009A6ABF" w:rsidRPr="00E65CCA">
        <w:rPr>
          <w:sz w:val="22"/>
          <w:szCs w:val="22"/>
        </w:rPr>
        <w:t xml:space="preserve">, </w:t>
      </w:r>
      <w:r w:rsidR="0054495A" w:rsidRPr="00E65CCA">
        <w:rPr>
          <w:sz w:val="22"/>
          <w:szCs w:val="22"/>
        </w:rPr>
        <w:t>se oculta</w:t>
      </w:r>
      <w:r w:rsidRPr="00E65CCA">
        <w:rPr>
          <w:sz w:val="22"/>
          <w:szCs w:val="22"/>
        </w:rPr>
        <w:t xml:space="preserve"> a diferença para aumentar a possibilidade de inserção</w:t>
      </w:r>
      <w:r w:rsidR="00B96295">
        <w:rPr>
          <w:sz w:val="22"/>
          <w:szCs w:val="22"/>
        </w:rPr>
        <w:t xml:space="preserve"> e</w:t>
      </w:r>
      <w:r w:rsidR="004E5989">
        <w:rPr>
          <w:sz w:val="22"/>
          <w:szCs w:val="22"/>
        </w:rPr>
        <w:t xml:space="preserve"> permanência</w:t>
      </w:r>
      <w:r w:rsidR="00283332" w:rsidRPr="00E65CCA">
        <w:rPr>
          <w:sz w:val="22"/>
          <w:szCs w:val="22"/>
        </w:rPr>
        <w:t xml:space="preserve"> no grupo (Valentini</w:t>
      </w:r>
      <w:r w:rsidR="00A153F0" w:rsidRPr="00E65CCA">
        <w:rPr>
          <w:sz w:val="22"/>
          <w:szCs w:val="22"/>
        </w:rPr>
        <w:t>,</w:t>
      </w:r>
      <w:r w:rsidR="00D80DB5" w:rsidRPr="00E65CCA">
        <w:rPr>
          <w:sz w:val="22"/>
          <w:szCs w:val="22"/>
        </w:rPr>
        <w:t>201</w:t>
      </w:r>
      <w:r w:rsidR="00EE2D0A">
        <w:rPr>
          <w:sz w:val="22"/>
          <w:szCs w:val="22"/>
        </w:rPr>
        <w:t>2</w:t>
      </w:r>
      <w:r w:rsidR="001D4E90" w:rsidRPr="00E65CCA">
        <w:rPr>
          <w:sz w:val="22"/>
          <w:szCs w:val="22"/>
        </w:rPr>
        <w:t>, p</w:t>
      </w:r>
      <w:r w:rsidR="00283332" w:rsidRPr="00E65CCA">
        <w:rPr>
          <w:sz w:val="22"/>
          <w:szCs w:val="22"/>
        </w:rPr>
        <w:t>. 12</w:t>
      </w:r>
      <w:proofErr w:type="gramStart"/>
      <w:r w:rsidR="00283332" w:rsidRPr="00E65CCA">
        <w:rPr>
          <w:sz w:val="22"/>
          <w:szCs w:val="22"/>
        </w:rPr>
        <w:t>).</w:t>
      </w:r>
      <w:r w:rsidR="00720061" w:rsidRPr="004E5989">
        <w:rPr>
          <w:i/>
          <w:sz w:val="22"/>
          <w:szCs w:val="22"/>
        </w:rPr>
        <w:t>E</w:t>
      </w:r>
      <w:proofErr w:type="gramEnd"/>
      <w:r w:rsidR="00720061" w:rsidRPr="004E5989">
        <w:rPr>
          <w:i/>
          <w:sz w:val="22"/>
          <w:szCs w:val="22"/>
        </w:rPr>
        <w:t xml:space="preserve"> quem são os estudantes com necessidades especiais</w:t>
      </w:r>
      <w:r w:rsidR="00720061" w:rsidRPr="004E5989">
        <w:rPr>
          <w:i/>
          <w:color w:val="545454"/>
          <w:sz w:val="22"/>
          <w:szCs w:val="22"/>
          <w:shd w:val="clear" w:color="auto" w:fill="FFFFFF"/>
        </w:rPr>
        <w:t>?</w:t>
      </w:r>
      <w:r w:rsidR="0054495A">
        <w:rPr>
          <w:i/>
          <w:color w:val="545454"/>
          <w:sz w:val="22"/>
          <w:szCs w:val="22"/>
          <w:shd w:val="clear" w:color="auto" w:fill="FFFFFF"/>
        </w:rPr>
        <w:t xml:space="preserve"> </w:t>
      </w:r>
      <w:r w:rsidR="00D80DB5" w:rsidRPr="00E65CCA">
        <w:rPr>
          <w:sz w:val="22"/>
          <w:szCs w:val="22"/>
        </w:rPr>
        <w:t>Para Valentini (2012</w:t>
      </w:r>
      <w:r w:rsidR="00661E9D" w:rsidRPr="00E65CCA">
        <w:rPr>
          <w:sz w:val="22"/>
          <w:szCs w:val="22"/>
        </w:rPr>
        <w:t xml:space="preserve">, p. 14) </w:t>
      </w:r>
      <w:r w:rsidR="007E106C">
        <w:rPr>
          <w:sz w:val="22"/>
          <w:szCs w:val="22"/>
        </w:rPr>
        <w:t xml:space="preserve">são </w:t>
      </w:r>
      <w:r w:rsidR="00661E9D" w:rsidRPr="00E65CCA">
        <w:rPr>
          <w:sz w:val="22"/>
          <w:szCs w:val="22"/>
        </w:rPr>
        <w:t>estudantes com necessidades especiais</w:t>
      </w:r>
      <w:r w:rsidR="007E106C">
        <w:rPr>
          <w:sz w:val="22"/>
          <w:szCs w:val="22"/>
        </w:rPr>
        <w:t>,</w:t>
      </w:r>
      <w:r w:rsidR="00661E9D" w:rsidRPr="00E65CCA">
        <w:rPr>
          <w:sz w:val="22"/>
          <w:szCs w:val="22"/>
        </w:rPr>
        <w:t xml:space="preserve"> aqueles com deficiências sensoriais</w:t>
      </w:r>
      <w:r w:rsidR="007E106C">
        <w:rPr>
          <w:sz w:val="22"/>
          <w:szCs w:val="22"/>
        </w:rPr>
        <w:t xml:space="preserve">, </w:t>
      </w:r>
      <w:r w:rsidR="00661E9D" w:rsidRPr="00E65CCA">
        <w:rPr>
          <w:sz w:val="22"/>
          <w:szCs w:val="22"/>
        </w:rPr>
        <w:t xml:space="preserve">de mobilidade, </w:t>
      </w:r>
      <w:r w:rsidR="007E106C">
        <w:rPr>
          <w:sz w:val="22"/>
          <w:szCs w:val="22"/>
        </w:rPr>
        <w:t xml:space="preserve">de </w:t>
      </w:r>
      <w:r w:rsidR="00661E9D" w:rsidRPr="00E65CCA">
        <w:rPr>
          <w:sz w:val="22"/>
          <w:szCs w:val="22"/>
        </w:rPr>
        <w:t>intelect</w:t>
      </w:r>
      <w:r w:rsidR="007E106C">
        <w:rPr>
          <w:sz w:val="22"/>
          <w:szCs w:val="22"/>
        </w:rPr>
        <w:t>o</w:t>
      </w:r>
      <w:r w:rsidR="00661E9D" w:rsidRPr="00E65CCA">
        <w:rPr>
          <w:sz w:val="22"/>
          <w:szCs w:val="22"/>
        </w:rPr>
        <w:t>, transtornos severos de co</w:t>
      </w:r>
      <w:r w:rsidR="007E106C">
        <w:rPr>
          <w:sz w:val="22"/>
          <w:szCs w:val="22"/>
        </w:rPr>
        <w:t>mportamento ou condutas típicas (psicose)</w:t>
      </w:r>
      <w:r w:rsidR="00661E9D" w:rsidRPr="00E65CCA">
        <w:rPr>
          <w:sz w:val="22"/>
          <w:szCs w:val="22"/>
        </w:rPr>
        <w:t>, deficiências múltiplas (surdocegueira) e alt</w:t>
      </w:r>
      <w:r w:rsidR="00D80DB5" w:rsidRPr="00E65CCA">
        <w:rPr>
          <w:sz w:val="22"/>
          <w:szCs w:val="22"/>
        </w:rPr>
        <w:t>as habilidades (superdotados), não constituindo categorias definidas, pois cada sujeito irá se constituir a partir de sua história familiar, educacional</w:t>
      </w:r>
      <w:r w:rsidR="007E106C">
        <w:rPr>
          <w:sz w:val="22"/>
          <w:szCs w:val="22"/>
        </w:rPr>
        <w:t>, c</w:t>
      </w:r>
      <w:r w:rsidR="00276895" w:rsidRPr="00E65CCA">
        <w:rPr>
          <w:sz w:val="22"/>
          <w:szCs w:val="22"/>
        </w:rPr>
        <w:t>ultural e socioeconômica.</w:t>
      </w:r>
      <w:r w:rsidR="004E5989">
        <w:rPr>
          <w:sz w:val="22"/>
          <w:szCs w:val="22"/>
        </w:rPr>
        <w:t xml:space="preserve"> Contudo, n</w:t>
      </w:r>
      <w:r w:rsidR="009A6ABF" w:rsidRPr="00E65CCA">
        <w:rPr>
          <w:sz w:val="22"/>
          <w:szCs w:val="22"/>
        </w:rPr>
        <w:t>o âmbito da legislação brasileira,</w:t>
      </w:r>
      <w:r w:rsidR="00480247" w:rsidRPr="00E65CCA">
        <w:rPr>
          <w:sz w:val="22"/>
          <w:szCs w:val="22"/>
        </w:rPr>
        <w:t xml:space="preserve"> notadamente </w:t>
      </w:r>
      <w:r w:rsidR="009A6ABF" w:rsidRPr="00E65CCA">
        <w:rPr>
          <w:sz w:val="22"/>
          <w:szCs w:val="22"/>
        </w:rPr>
        <w:t>o</w:t>
      </w:r>
      <w:r w:rsidR="00391760" w:rsidRPr="00E65CCA">
        <w:rPr>
          <w:sz w:val="22"/>
          <w:szCs w:val="22"/>
        </w:rPr>
        <w:t xml:space="preserve"> art. 4</w:t>
      </w:r>
      <w:r w:rsidR="009E5A9A" w:rsidRPr="00E65CCA">
        <w:rPr>
          <w:spacing w:val="20"/>
          <w:sz w:val="22"/>
          <w:szCs w:val="22"/>
        </w:rPr>
        <w:t>º</w:t>
      </w:r>
      <w:r w:rsidR="00391760" w:rsidRPr="00E65CCA">
        <w:rPr>
          <w:sz w:val="22"/>
          <w:szCs w:val="22"/>
        </w:rPr>
        <w:t xml:space="preserve"> do Decreto Federal </w:t>
      </w:r>
      <w:r w:rsidR="009E5A9A" w:rsidRPr="00E65CCA">
        <w:rPr>
          <w:spacing w:val="20"/>
          <w:sz w:val="22"/>
          <w:szCs w:val="22"/>
        </w:rPr>
        <w:t>nº</w:t>
      </w:r>
      <w:r w:rsidR="00391760" w:rsidRPr="00E65CCA">
        <w:rPr>
          <w:sz w:val="22"/>
          <w:szCs w:val="22"/>
        </w:rPr>
        <w:t xml:space="preserve"> 3.298(B</w:t>
      </w:r>
      <w:r w:rsidR="007E106C" w:rsidRPr="00E65CCA">
        <w:rPr>
          <w:sz w:val="22"/>
          <w:szCs w:val="22"/>
        </w:rPr>
        <w:t>RASIL</w:t>
      </w:r>
      <w:r w:rsidR="00391760" w:rsidRPr="00E65CCA">
        <w:rPr>
          <w:sz w:val="22"/>
          <w:szCs w:val="22"/>
        </w:rPr>
        <w:t xml:space="preserve">, 1999), que regulamentou a Lei Federal </w:t>
      </w:r>
      <w:r w:rsidR="009E5A9A" w:rsidRPr="00E65CCA">
        <w:rPr>
          <w:spacing w:val="20"/>
          <w:sz w:val="22"/>
          <w:szCs w:val="22"/>
        </w:rPr>
        <w:t>nº</w:t>
      </w:r>
      <w:r w:rsidR="0054495A">
        <w:rPr>
          <w:spacing w:val="20"/>
          <w:sz w:val="22"/>
          <w:szCs w:val="22"/>
        </w:rPr>
        <w:t xml:space="preserve"> </w:t>
      </w:r>
      <w:r w:rsidR="00391760" w:rsidRPr="00E65CCA">
        <w:rPr>
          <w:sz w:val="22"/>
          <w:szCs w:val="22"/>
        </w:rPr>
        <w:t>7</w:t>
      </w:r>
      <w:r w:rsidR="009E5A9A" w:rsidRPr="00E65CCA">
        <w:rPr>
          <w:sz w:val="22"/>
          <w:szCs w:val="22"/>
        </w:rPr>
        <w:t>.</w:t>
      </w:r>
      <w:r w:rsidR="00391760" w:rsidRPr="00E65CCA">
        <w:rPr>
          <w:sz w:val="22"/>
          <w:szCs w:val="22"/>
        </w:rPr>
        <w:t>853</w:t>
      </w:r>
      <w:r w:rsidR="0054495A">
        <w:rPr>
          <w:sz w:val="22"/>
          <w:szCs w:val="22"/>
        </w:rPr>
        <w:t xml:space="preserve"> </w:t>
      </w:r>
      <w:r w:rsidR="00391760" w:rsidRPr="00E65CCA">
        <w:rPr>
          <w:sz w:val="22"/>
          <w:szCs w:val="22"/>
        </w:rPr>
        <w:t>(</w:t>
      </w:r>
      <w:r w:rsidR="007E106C" w:rsidRPr="00E65CCA">
        <w:rPr>
          <w:sz w:val="22"/>
          <w:szCs w:val="22"/>
        </w:rPr>
        <w:t>BRASIL</w:t>
      </w:r>
      <w:r w:rsidR="00391760" w:rsidRPr="00E65CCA">
        <w:rPr>
          <w:sz w:val="22"/>
          <w:szCs w:val="22"/>
        </w:rPr>
        <w:t xml:space="preserve">, 1989), ao dispor sobre a política nacional para a integração da pessoa com deficiência, </w:t>
      </w:r>
      <w:r w:rsidR="009A6ABF" w:rsidRPr="00E65CCA">
        <w:rPr>
          <w:sz w:val="22"/>
          <w:szCs w:val="22"/>
        </w:rPr>
        <w:t>indica</w:t>
      </w:r>
      <w:r w:rsidR="009D61B6" w:rsidRPr="00E65CCA">
        <w:rPr>
          <w:sz w:val="22"/>
          <w:szCs w:val="22"/>
        </w:rPr>
        <w:t xml:space="preserve"> as</w:t>
      </w:r>
      <w:r w:rsidR="00391760" w:rsidRPr="00E65CCA">
        <w:rPr>
          <w:sz w:val="22"/>
          <w:szCs w:val="22"/>
        </w:rPr>
        <w:t>categorias que se enquadram em deficiência física, auditiva, visual, mental e múltipla</w:t>
      </w:r>
      <w:r w:rsidR="004E5989">
        <w:rPr>
          <w:sz w:val="22"/>
          <w:szCs w:val="22"/>
        </w:rPr>
        <w:t>, cabendo</w:t>
      </w:r>
      <w:r w:rsidR="00B67B84" w:rsidRPr="00E65CCA">
        <w:rPr>
          <w:sz w:val="22"/>
          <w:szCs w:val="22"/>
          <w:shd w:val="clear" w:color="auto" w:fill="FFFFFF"/>
        </w:rPr>
        <w:t xml:space="preserve"> aos órgãos e às entidades do Poder Público</w:t>
      </w:r>
      <w:r w:rsidR="00332DCE" w:rsidRPr="00E65CCA">
        <w:rPr>
          <w:sz w:val="22"/>
          <w:szCs w:val="22"/>
          <w:shd w:val="clear" w:color="auto" w:fill="FFFFFF"/>
        </w:rPr>
        <w:t>,</w:t>
      </w:r>
      <w:r w:rsidR="0054495A">
        <w:rPr>
          <w:sz w:val="22"/>
          <w:szCs w:val="22"/>
          <w:shd w:val="clear" w:color="auto" w:fill="FFFFFF"/>
        </w:rPr>
        <w:t xml:space="preserve"> </w:t>
      </w:r>
      <w:r w:rsidR="00B67B84" w:rsidRPr="00E65CCA">
        <w:rPr>
          <w:sz w:val="22"/>
          <w:szCs w:val="22"/>
          <w:shd w:val="clear" w:color="auto" w:fill="FFFFFF"/>
        </w:rPr>
        <w:t xml:space="preserve">assegurar </w:t>
      </w:r>
      <w:r w:rsidR="007E106C">
        <w:rPr>
          <w:sz w:val="22"/>
          <w:szCs w:val="22"/>
          <w:shd w:val="clear" w:color="auto" w:fill="FFFFFF"/>
        </w:rPr>
        <w:t>a estas</w:t>
      </w:r>
      <w:r w:rsidR="00B67B84" w:rsidRPr="00E65CCA">
        <w:rPr>
          <w:sz w:val="22"/>
          <w:szCs w:val="22"/>
          <w:shd w:val="clear" w:color="auto" w:fill="FFFFFF"/>
        </w:rPr>
        <w:t xml:space="preserve"> pessoa</w:t>
      </w:r>
      <w:r w:rsidR="007E106C">
        <w:rPr>
          <w:sz w:val="22"/>
          <w:szCs w:val="22"/>
          <w:shd w:val="clear" w:color="auto" w:fill="FFFFFF"/>
        </w:rPr>
        <w:t>s</w:t>
      </w:r>
      <w:r w:rsidR="00B67B84" w:rsidRPr="00E65CCA">
        <w:rPr>
          <w:sz w:val="22"/>
          <w:szCs w:val="22"/>
          <w:shd w:val="clear" w:color="auto" w:fill="FFFFFF"/>
        </w:rPr>
        <w:t xml:space="preserve"> o pleno exercício de seus direitos básicos, inclusive à educação</w:t>
      </w:r>
      <w:r w:rsidR="00332DCE" w:rsidRPr="00E65CCA">
        <w:rPr>
          <w:sz w:val="22"/>
          <w:szCs w:val="22"/>
          <w:shd w:val="clear" w:color="auto" w:fill="FFFFFF"/>
        </w:rPr>
        <w:t>.</w:t>
      </w:r>
    </w:p>
    <w:p w:rsidR="00640463" w:rsidRPr="004E5989" w:rsidRDefault="00640463" w:rsidP="00640463">
      <w:pPr>
        <w:ind w:firstLine="708"/>
        <w:jc w:val="both"/>
        <w:rPr>
          <w:sz w:val="22"/>
          <w:szCs w:val="22"/>
        </w:rPr>
      </w:pPr>
      <w:r w:rsidRPr="004E5989">
        <w:rPr>
          <w:sz w:val="22"/>
          <w:szCs w:val="22"/>
        </w:rPr>
        <w:t>Cabe destacar que a política de inserção da pessoa com deficiência no mercado de trabalho</w:t>
      </w:r>
      <w:r w:rsidR="007E106C">
        <w:rPr>
          <w:sz w:val="22"/>
          <w:szCs w:val="22"/>
        </w:rPr>
        <w:t>, também contribuiu</w:t>
      </w:r>
      <w:r w:rsidRPr="004E5989">
        <w:rPr>
          <w:sz w:val="22"/>
          <w:szCs w:val="22"/>
        </w:rPr>
        <w:t xml:space="preserve"> significativamente com a Lei nº 8.213/91, a que dispõe sobre planos e benefícios da Previdência Social e institui cotas para as empresas como mais de cem empregados, o que implica em qualificar no terceiro grau essas pessoas para ocuparem os postos de trabalho disponíveis. </w:t>
      </w:r>
    </w:p>
    <w:p w:rsidR="00720061" w:rsidRPr="00E65CCA" w:rsidRDefault="00720061" w:rsidP="009B6213">
      <w:pPr>
        <w:ind w:firstLine="708"/>
        <w:jc w:val="both"/>
        <w:rPr>
          <w:sz w:val="22"/>
          <w:szCs w:val="22"/>
        </w:rPr>
      </w:pPr>
      <w:r w:rsidRPr="00E65CCA">
        <w:rPr>
          <w:sz w:val="22"/>
          <w:szCs w:val="22"/>
        </w:rPr>
        <w:lastRenderedPageBreak/>
        <w:t xml:space="preserve">Na educação superior, como afirmam </w:t>
      </w:r>
      <w:proofErr w:type="spellStart"/>
      <w:r w:rsidRPr="00E65CCA">
        <w:rPr>
          <w:sz w:val="22"/>
          <w:szCs w:val="22"/>
        </w:rPr>
        <w:t>Mazzoni</w:t>
      </w:r>
      <w:proofErr w:type="spellEnd"/>
      <w:r w:rsidRPr="00E65CCA">
        <w:rPr>
          <w:sz w:val="22"/>
          <w:szCs w:val="22"/>
        </w:rPr>
        <w:t xml:space="preserve">, Torres e Andrade (2001, p. 125), </w:t>
      </w:r>
      <w:r w:rsidR="003B4E52" w:rsidRPr="00E65CCA">
        <w:rPr>
          <w:sz w:val="22"/>
          <w:szCs w:val="22"/>
        </w:rPr>
        <w:t>“</w:t>
      </w:r>
      <w:r w:rsidRPr="00E65CCA">
        <w:rPr>
          <w:sz w:val="22"/>
          <w:szCs w:val="22"/>
        </w:rPr>
        <w:t>os estudos universitários são o ponto máximo na formação de uma pessoa e é justo que as portas das Universidades sejam abertas a todos aqueles que demonstrem possuir as condições intelectuais necessárias a prosseguir os estudos nesse nível</w:t>
      </w:r>
      <w:r w:rsidR="003B4E52" w:rsidRPr="00E65CCA">
        <w:rPr>
          <w:sz w:val="22"/>
          <w:szCs w:val="22"/>
        </w:rPr>
        <w:t xml:space="preserve">”. </w:t>
      </w:r>
      <w:r w:rsidR="001E4D26">
        <w:rPr>
          <w:sz w:val="22"/>
          <w:szCs w:val="22"/>
        </w:rPr>
        <w:t>Portanto</w:t>
      </w:r>
      <w:r w:rsidRPr="00E65CCA">
        <w:rPr>
          <w:sz w:val="22"/>
          <w:szCs w:val="22"/>
        </w:rPr>
        <w:t>, a</w:t>
      </w:r>
      <w:r w:rsidR="003B4E52" w:rsidRPr="00E65CCA">
        <w:rPr>
          <w:sz w:val="22"/>
          <w:szCs w:val="22"/>
        </w:rPr>
        <w:t>s</w:t>
      </w:r>
      <w:r w:rsidR="00B12A0C" w:rsidRPr="00E65CCA">
        <w:rPr>
          <w:sz w:val="22"/>
          <w:szCs w:val="22"/>
        </w:rPr>
        <w:t>u</w:t>
      </w:r>
      <w:r w:rsidRPr="00E65CCA">
        <w:rPr>
          <w:sz w:val="22"/>
          <w:szCs w:val="22"/>
        </w:rPr>
        <w:t>niversidade</w:t>
      </w:r>
      <w:r w:rsidR="003B4E52" w:rsidRPr="00E65CCA">
        <w:rPr>
          <w:sz w:val="22"/>
          <w:szCs w:val="22"/>
        </w:rPr>
        <w:t>s</w:t>
      </w:r>
      <w:r w:rsidRPr="00E65CCA">
        <w:rPr>
          <w:sz w:val="22"/>
          <w:szCs w:val="22"/>
        </w:rPr>
        <w:t xml:space="preserve"> deve</w:t>
      </w:r>
      <w:r w:rsidR="003B4E52" w:rsidRPr="00E65CCA">
        <w:rPr>
          <w:sz w:val="22"/>
          <w:szCs w:val="22"/>
        </w:rPr>
        <w:t>m</w:t>
      </w:r>
      <w:r w:rsidRPr="00E65CCA">
        <w:rPr>
          <w:sz w:val="22"/>
          <w:szCs w:val="22"/>
        </w:rPr>
        <w:t xml:space="preserve"> oferecer um sistema de ensino </w:t>
      </w:r>
      <w:r w:rsidR="00B12A0C" w:rsidRPr="00E65CCA">
        <w:rPr>
          <w:sz w:val="22"/>
          <w:szCs w:val="22"/>
        </w:rPr>
        <w:t>que permita a inclusão</w:t>
      </w:r>
      <w:r w:rsidRPr="00E65CCA">
        <w:rPr>
          <w:sz w:val="22"/>
          <w:szCs w:val="22"/>
        </w:rPr>
        <w:t xml:space="preserve"> desses alunos.</w:t>
      </w:r>
    </w:p>
    <w:p w:rsidR="002E5A8A" w:rsidRPr="00E65CCA" w:rsidRDefault="002E5A8A" w:rsidP="00736924">
      <w:pPr>
        <w:ind w:firstLine="708"/>
        <w:jc w:val="both"/>
        <w:rPr>
          <w:sz w:val="22"/>
          <w:szCs w:val="22"/>
        </w:rPr>
      </w:pPr>
      <w:r w:rsidRPr="00E65CCA">
        <w:rPr>
          <w:sz w:val="22"/>
          <w:szCs w:val="22"/>
        </w:rPr>
        <w:t>O que se pretende com esse artigoé</w:t>
      </w:r>
      <w:r w:rsidR="0036769D" w:rsidRPr="00E65CCA">
        <w:rPr>
          <w:sz w:val="22"/>
          <w:szCs w:val="22"/>
        </w:rPr>
        <w:t xml:space="preserve"> verificar</w:t>
      </w:r>
      <w:r w:rsidRPr="00E65CCA">
        <w:rPr>
          <w:sz w:val="22"/>
          <w:szCs w:val="22"/>
        </w:rPr>
        <w:t xml:space="preserve"> o</w:t>
      </w:r>
      <w:r w:rsidR="00A22F0B" w:rsidRPr="00E65CCA">
        <w:rPr>
          <w:sz w:val="22"/>
          <w:szCs w:val="22"/>
        </w:rPr>
        <w:t>s desafios do</w:t>
      </w:r>
      <w:r w:rsidRPr="00E65CCA">
        <w:rPr>
          <w:sz w:val="22"/>
          <w:szCs w:val="22"/>
        </w:rPr>
        <w:t xml:space="preserve"> acesso das pessoas com deficiência ao ensino superior brasileiro</w:t>
      </w:r>
      <w:r w:rsidR="000A2BA3" w:rsidRPr="00E65CCA">
        <w:rPr>
          <w:sz w:val="22"/>
          <w:szCs w:val="22"/>
        </w:rPr>
        <w:t xml:space="preserve">, de acordo com os dados estatísticos </w:t>
      </w:r>
      <w:r w:rsidR="007E106C">
        <w:rPr>
          <w:sz w:val="22"/>
          <w:szCs w:val="22"/>
        </w:rPr>
        <w:t xml:space="preserve">do Censo 2015 e </w:t>
      </w:r>
      <w:r w:rsidR="000A2BA3" w:rsidRPr="00E65CCA">
        <w:rPr>
          <w:sz w:val="22"/>
          <w:szCs w:val="22"/>
        </w:rPr>
        <w:t>a</w:t>
      </w:r>
      <w:r w:rsidRPr="00E65CCA">
        <w:rPr>
          <w:sz w:val="22"/>
          <w:szCs w:val="22"/>
        </w:rPr>
        <w:t xml:space="preserve"> efetividade das políticas públicas para inclusão de alunos nas </w:t>
      </w:r>
      <w:r w:rsidR="007E106C">
        <w:rPr>
          <w:sz w:val="22"/>
          <w:szCs w:val="22"/>
        </w:rPr>
        <w:t>IES</w:t>
      </w:r>
      <w:r w:rsidR="00E008F8" w:rsidRPr="00E65CCA">
        <w:rPr>
          <w:sz w:val="22"/>
          <w:szCs w:val="22"/>
        </w:rPr>
        <w:t xml:space="preserve"> do país.</w:t>
      </w:r>
    </w:p>
    <w:p w:rsidR="002E5A8A" w:rsidRPr="00E65CCA" w:rsidRDefault="002E5A8A" w:rsidP="00736924">
      <w:pPr>
        <w:jc w:val="both"/>
        <w:rPr>
          <w:sz w:val="22"/>
          <w:szCs w:val="22"/>
        </w:rPr>
      </w:pPr>
    </w:p>
    <w:p w:rsidR="00AE2782" w:rsidRPr="00E65CCA" w:rsidRDefault="00EE2D0A" w:rsidP="00E132C2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ANÁLISE DO PANORAMA DA EDUCAÇÃO E A INCLUSÃO</w:t>
      </w:r>
    </w:p>
    <w:p w:rsidR="0044134F" w:rsidRDefault="003B7C9C" w:rsidP="00B60A70">
      <w:pPr>
        <w:ind w:firstLine="708"/>
        <w:jc w:val="both"/>
        <w:rPr>
          <w:sz w:val="22"/>
          <w:szCs w:val="22"/>
        </w:rPr>
      </w:pPr>
      <w:r>
        <w:rPr>
          <w:color w:val="211E1E"/>
          <w:sz w:val="22"/>
          <w:szCs w:val="22"/>
        </w:rPr>
        <w:t>O</w:t>
      </w:r>
      <w:r w:rsidR="00512E91" w:rsidRPr="00E65CCA">
        <w:rPr>
          <w:color w:val="211E1E"/>
          <w:sz w:val="22"/>
          <w:szCs w:val="22"/>
        </w:rPr>
        <w:t xml:space="preserve"> item 1.9 (Dados Gerais das Instituições) do </w:t>
      </w:r>
      <w:r w:rsidR="00512E91" w:rsidRPr="00E65CCA">
        <w:rPr>
          <w:sz w:val="22"/>
          <w:szCs w:val="22"/>
        </w:rPr>
        <w:t>Censo da Educação Superior</w:t>
      </w:r>
      <w:r w:rsidR="001826BD" w:rsidRPr="00E65CCA">
        <w:rPr>
          <w:sz w:val="22"/>
          <w:szCs w:val="22"/>
        </w:rPr>
        <w:t xml:space="preserve"> (Brasil, 201</w:t>
      </w:r>
      <w:r w:rsidR="005D3896">
        <w:rPr>
          <w:sz w:val="22"/>
          <w:szCs w:val="22"/>
        </w:rPr>
        <w:t>5</w:t>
      </w:r>
      <w:r w:rsidR="001826BD" w:rsidRPr="00E65CCA">
        <w:rPr>
          <w:sz w:val="22"/>
          <w:szCs w:val="22"/>
        </w:rPr>
        <w:t>)</w:t>
      </w:r>
      <w:r w:rsidR="00512E91" w:rsidRPr="00E65CCA">
        <w:rPr>
          <w:sz w:val="22"/>
          <w:szCs w:val="22"/>
        </w:rPr>
        <w:t xml:space="preserve"> realizado pelo Instituto Nacional de Estudos e Pesquisas Educacionais Anísio Teixeira (INEP), indica as matrículas de alunos com deficiência nos cursos de graduação, por tipo de necessidade especial, segundo a Unidade da Federação e a categoria administrativa das Instituições de Educação Superior (IES).</w:t>
      </w:r>
      <w:r w:rsidR="0044134F" w:rsidRPr="00E65CCA">
        <w:rPr>
          <w:sz w:val="22"/>
          <w:szCs w:val="22"/>
        </w:rPr>
        <w:t xml:space="preserve"> Assim, o</w:t>
      </w:r>
      <w:r w:rsidR="00E008F8" w:rsidRPr="00E65CCA">
        <w:rPr>
          <w:sz w:val="22"/>
          <w:szCs w:val="22"/>
        </w:rPr>
        <w:t>s resultados apresentados foram</w:t>
      </w:r>
      <w:r w:rsidR="00496367" w:rsidRPr="00E65CCA">
        <w:rPr>
          <w:sz w:val="22"/>
          <w:szCs w:val="22"/>
        </w:rPr>
        <w:t xml:space="preserve"> (</w:t>
      </w:r>
      <w:r w:rsidR="00EE2D0A" w:rsidRPr="00E65CCA">
        <w:rPr>
          <w:sz w:val="22"/>
          <w:szCs w:val="22"/>
        </w:rPr>
        <w:t>GRÁFICO</w:t>
      </w:r>
      <w:r w:rsidR="00496367" w:rsidRPr="00E65CCA">
        <w:rPr>
          <w:sz w:val="22"/>
          <w:szCs w:val="22"/>
        </w:rPr>
        <w:t>1)</w:t>
      </w:r>
      <w:r w:rsidR="00E008F8" w:rsidRPr="00E65CCA">
        <w:rPr>
          <w:sz w:val="22"/>
          <w:szCs w:val="22"/>
        </w:rPr>
        <w:t>:</w:t>
      </w:r>
    </w:p>
    <w:p w:rsidR="00B96295" w:rsidRPr="00B96295" w:rsidRDefault="00B96295" w:rsidP="00B96295">
      <w:pPr>
        <w:jc w:val="both"/>
        <w:rPr>
          <w:b/>
          <w:sz w:val="22"/>
          <w:szCs w:val="22"/>
        </w:rPr>
      </w:pPr>
      <w:r w:rsidRPr="00B96295">
        <w:rPr>
          <w:b/>
          <w:sz w:val="22"/>
          <w:szCs w:val="22"/>
        </w:rPr>
        <w:t xml:space="preserve">GRÁFICO 1: Alunos com deficiência matriculados </w:t>
      </w:r>
      <w:r w:rsidR="003B7C9C">
        <w:rPr>
          <w:b/>
          <w:sz w:val="22"/>
          <w:szCs w:val="22"/>
        </w:rPr>
        <w:t>em</w:t>
      </w:r>
      <w:r w:rsidRPr="00B96295">
        <w:rPr>
          <w:b/>
          <w:sz w:val="22"/>
          <w:szCs w:val="22"/>
        </w:rPr>
        <w:t xml:space="preserve"> IES por tipo de necessidade especial</w:t>
      </w:r>
    </w:p>
    <w:p w:rsidR="00B60A70" w:rsidRPr="00E65CCA" w:rsidRDefault="00FE6428" w:rsidP="00616037">
      <w:pPr>
        <w:jc w:val="center"/>
        <w:rPr>
          <w:sz w:val="22"/>
          <w:szCs w:val="22"/>
        </w:rPr>
      </w:pPr>
      <w:r w:rsidRPr="00E65CCA">
        <w:rPr>
          <w:noProof/>
          <w:color w:val="000000" w:themeColor="text1"/>
          <w:sz w:val="22"/>
          <w:szCs w:val="22"/>
        </w:rPr>
        <w:drawing>
          <wp:inline distT="0" distB="0" distL="0" distR="0">
            <wp:extent cx="5314950" cy="1727200"/>
            <wp:effectExtent l="0" t="0" r="19050" b="2540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6428" w:rsidRPr="00B96295" w:rsidRDefault="00F009F8" w:rsidP="00B96295">
      <w:pPr>
        <w:jc w:val="both"/>
        <w:rPr>
          <w:b/>
          <w:sz w:val="20"/>
          <w:szCs w:val="20"/>
        </w:rPr>
      </w:pPr>
      <w:r w:rsidRPr="00B96295">
        <w:rPr>
          <w:b/>
          <w:sz w:val="20"/>
          <w:szCs w:val="20"/>
        </w:rPr>
        <w:t>Fonte: Censo da Educação Superior (Brasil, 2015</w:t>
      </w:r>
      <w:r w:rsidR="00B96295">
        <w:rPr>
          <w:b/>
          <w:sz w:val="20"/>
          <w:szCs w:val="20"/>
        </w:rPr>
        <w:t>).</w:t>
      </w:r>
    </w:p>
    <w:p w:rsidR="001826BD" w:rsidRPr="00E65CCA" w:rsidRDefault="001826BD" w:rsidP="00736924">
      <w:pPr>
        <w:jc w:val="both"/>
        <w:rPr>
          <w:color w:val="00B050"/>
          <w:sz w:val="22"/>
          <w:szCs w:val="22"/>
        </w:rPr>
      </w:pPr>
      <w:r w:rsidRPr="00E65CCA">
        <w:rPr>
          <w:color w:val="211E1E"/>
          <w:sz w:val="22"/>
          <w:szCs w:val="22"/>
        </w:rPr>
        <w:tab/>
        <w:t>Verifica-se</w:t>
      </w:r>
      <w:r w:rsidR="00F75BF4" w:rsidRPr="00E65CCA">
        <w:rPr>
          <w:color w:val="211E1E"/>
          <w:sz w:val="22"/>
          <w:szCs w:val="22"/>
        </w:rPr>
        <w:t xml:space="preserve"> no gráfico 1</w:t>
      </w:r>
      <w:r w:rsidRPr="00E65CCA">
        <w:rPr>
          <w:color w:val="211E1E"/>
          <w:sz w:val="22"/>
          <w:szCs w:val="22"/>
        </w:rPr>
        <w:t xml:space="preserve"> que são 37.927 alunos</w:t>
      </w:r>
      <w:r w:rsidR="00496367" w:rsidRPr="00E65CCA">
        <w:rPr>
          <w:color w:val="211E1E"/>
          <w:sz w:val="22"/>
          <w:szCs w:val="22"/>
        </w:rPr>
        <w:t xml:space="preserve"> com deficiência</w:t>
      </w:r>
      <w:r w:rsidRPr="00E65CCA">
        <w:rPr>
          <w:color w:val="211E1E"/>
          <w:sz w:val="22"/>
          <w:szCs w:val="22"/>
        </w:rPr>
        <w:t xml:space="preserve"> matriculados em Instituições de Educação Superior (IES) no Brasil, sejam públicas ou privadas, de acordo com o Censo de 2015</w:t>
      </w:r>
      <w:r w:rsidR="00470C85" w:rsidRPr="00E65CCA">
        <w:rPr>
          <w:color w:val="211E1E"/>
          <w:sz w:val="22"/>
          <w:szCs w:val="22"/>
        </w:rPr>
        <w:t xml:space="preserve"> (Brasil, 2015)</w:t>
      </w:r>
      <w:r w:rsidR="00081CA9" w:rsidRPr="00E65CCA">
        <w:rPr>
          <w:color w:val="211E1E"/>
          <w:sz w:val="22"/>
          <w:szCs w:val="22"/>
        </w:rPr>
        <w:t xml:space="preserve">. </w:t>
      </w:r>
      <w:r w:rsidR="004E5989" w:rsidRPr="004E5989">
        <w:rPr>
          <w:sz w:val="22"/>
          <w:szCs w:val="22"/>
        </w:rPr>
        <w:t xml:space="preserve">A deficiência física é a predominante, seguida pela deficiência auditiva e pela baixa visão, o gráfico mostra que </w:t>
      </w:r>
      <w:r w:rsidR="000200AB" w:rsidRPr="00E65CCA">
        <w:rPr>
          <w:color w:val="211E1E"/>
          <w:sz w:val="22"/>
          <w:szCs w:val="22"/>
        </w:rPr>
        <w:t>(34,21</w:t>
      </w:r>
      <w:r w:rsidR="00BD376B" w:rsidRPr="00E65CCA">
        <w:rPr>
          <w:color w:val="211E1E"/>
          <w:sz w:val="22"/>
          <w:szCs w:val="22"/>
        </w:rPr>
        <w:t>%)</w:t>
      </w:r>
      <w:r w:rsidR="00D2134E" w:rsidRPr="00E65CCA">
        <w:rPr>
          <w:color w:val="211E1E"/>
          <w:sz w:val="22"/>
          <w:szCs w:val="22"/>
        </w:rPr>
        <w:t>, 9.224 alunos possuem baixa visão</w:t>
      </w:r>
      <w:r w:rsidR="000200AB" w:rsidRPr="00E65CCA">
        <w:rPr>
          <w:color w:val="211E1E"/>
          <w:sz w:val="22"/>
          <w:szCs w:val="22"/>
        </w:rPr>
        <w:t xml:space="preserve"> (24,32%</w:t>
      </w:r>
      <w:r w:rsidR="00BD376B" w:rsidRPr="00E65CCA">
        <w:rPr>
          <w:color w:val="211E1E"/>
          <w:sz w:val="22"/>
          <w:szCs w:val="22"/>
        </w:rPr>
        <w:t>)</w:t>
      </w:r>
      <w:r w:rsidR="00D2134E" w:rsidRPr="00E65CCA">
        <w:rPr>
          <w:color w:val="211E1E"/>
          <w:sz w:val="22"/>
          <w:szCs w:val="22"/>
        </w:rPr>
        <w:t xml:space="preserve"> e 5.354 alun</w:t>
      </w:r>
      <w:r w:rsidR="00BD376B" w:rsidRPr="00E65CCA">
        <w:rPr>
          <w:color w:val="211E1E"/>
          <w:sz w:val="22"/>
          <w:szCs w:val="22"/>
        </w:rPr>
        <w:t>os pos</w:t>
      </w:r>
      <w:r w:rsidR="00317C93" w:rsidRPr="00E65CCA">
        <w:rPr>
          <w:color w:val="211E1E"/>
          <w:sz w:val="22"/>
          <w:szCs w:val="22"/>
        </w:rPr>
        <w:t>suem deficiência auditiva (</w:t>
      </w:r>
      <w:r w:rsidR="000200AB" w:rsidRPr="00E65CCA">
        <w:rPr>
          <w:color w:val="211E1E"/>
          <w:sz w:val="22"/>
          <w:szCs w:val="22"/>
        </w:rPr>
        <w:t>14,11%</w:t>
      </w:r>
      <w:r w:rsidR="00317C93" w:rsidRPr="00E65CCA">
        <w:rPr>
          <w:color w:val="211E1E"/>
          <w:sz w:val="22"/>
          <w:szCs w:val="22"/>
        </w:rPr>
        <w:t>), o que demonstra a necessidade de</w:t>
      </w:r>
      <w:r w:rsidR="00CA3FB9" w:rsidRPr="00E65CCA">
        <w:rPr>
          <w:color w:val="211E1E"/>
          <w:sz w:val="22"/>
          <w:szCs w:val="22"/>
        </w:rPr>
        <w:t xml:space="preserve"> tecnologia </w:t>
      </w:r>
      <w:proofErr w:type="spellStart"/>
      <w:r w:rsidR="00CA3FB9" w:rsidRPr="00E65CCA">
        <w:rPr>
          <w:color w:val="211E1E"/>
          <w:sz w:val="22"/>
          <w:szCs w:val="22"/>
        </w:rPr>
        <w:t>assistiva</w:t>
      </w:r>
      <w:proofErr w:type="spellEnd"/>
      <w:r w:rsidR="00094782" w:rsidRPr="00E65CCA">
        <w:rPr>
          <w:color w:val="211E1E"/>
          <w:sz w:val="22"/>
          <w:szCs w:val="22"/>
        </w:rPr>
        <w:t xml:space="preserve"> e acessibilidade</w:t>
      </w:r>
      <w:r w:rsidR="00317C93" w:rsidRPr="00E65CCA">
        <w:rPr>
          <w:color w:val="211E1E"/>
          <w:sz w:val="22"/>
          <w:szCs w:val="22"/>
        </w:rPr>
        <w:t xml:space="preserve"> nas universidades.</w:t>
      </w:r>
    </w:p>
    <w:p w:rsidR="00AE2782" w:rsidRDefault="00AE2782" w:rsidP="00736924">
      <w:pPr>
        <w:jc w:val="both"/>
        <w:rPr>
          <w:color w:val="211E1E"/>
          <w:sz w:val="22"/>
          <w:szCs w:val="22"/>
        </w:rPr>
      </w:pPr>
      <w:r w:rsidRPr="00E65CCA">
        <w:rPr>
          <w:color w:val="211E1E"/>
          <w:sz w:val="22"/>
          <w:szCs w:val="22"/>
        </w:rPr>
        <w:tab/>
      </w:r>
      <w:r w:rsidR="003B7C9C">
        <w:rPr>
          <w:color w:val="211E1E"/>
          <w:sz w:val="22"/>
          <w:szCs w:val="22"/>
        </w:rPr>
        <w:t>Com relação aos</w:t>
      </w:r>
      <w:r w:rsidRPr="00E65CCA">
        <w:rPr>
          <w:color w:val="211E1E"/>
          <w:sz w:val="22"/>
          <w:szCs w:val="22"/>
        </w:rPr>
        <w:t xml:space="preserve"> alunos com deficiência matriculados nas instituições</w:t>
      </w:r>
      <w:r w:rsidR="00317C93" w:rsidRPr="00E65CCA">
        <w:rPr>
          <w:color w:val="211E1E"/>
          <w:sz w:val="22"/>
          <w:szCs w:val="22"/>
        </w:rPr>
        <w:t xml:space="preserve"> públicas</w:t>
      </w:r>
      <w:r w:rsidRPr="00E65CCA">
        <w:rPr>
          <w:color w:val="211E1E"/>
          <w:sz w:val="22"/>
          <w:szCs w:val="22"/>
        </w:rPr>
        <w:t xml:space="preserve"> de ensino superior</w:t>
      </w:r>
      <w:r w:rsidR="00317C93" w:rsidRPr="00E65CCA">
        <w:rPr>
          <w:color w:val="211E1E"/>
          <w:sz w:val="22"/>
          <w:szCs w:val="22"/>
        </w:rPr>
        <w:t xml:space="preserve"> (</w:t>
      </w:r>
      <w:r w:rsidRPr="00E65CCA">
        <w:rPr>
          <w:color w:val="211E1E"/>
          <w:sz w:val="22"/>
          <w:szCs w:val="22"/>
        </w:rPr>
        <w:t>15.752</w:t>
      </w:r>
      <w:r w:rsidR="00317C93" w:rsidRPr="00E65CCA">
        <w:rPr>
          <w:color w:val="211E1E"/>
          <w:sz w:val="22"/>
          <w:szCs w:val="22"/>
        </w:rPr>
        <w:t xml:space="preserve"> alunos), 82% pertencem às instituições federais,</w:t>
      </w:r>
      <w:r w:rsidR="0054495A">
        <w:rPr>
          <w:color w:val="211E1E"/>
          <w:sz w:val="22"/>
          <w:szCs w:val="22"/>
        </w:rPr>
        <w:t xml:space="preserve"> </w:t>
      </w:r>
      <w:r w:rsidRPr="00B96295">
        <w:rPr>
          <w:sz w:val="22"/>
          <w:szCs w:val="22"/>
        </w:rPr>
        <w:t xml:space="preserve">conforme </w:t>
      </w:r>
      <w:r w:rsidR="0078465B" w:rsidRPr="00B96295">
        <w:rPr>
          <w:sz w:val="22"/>
          <w:szCs w:val="22"/>
        </w:rPr>
        <w:t xml:space="preserve">GRÁFICO </w:t>
      </w:r>
      <w:proofErr w:type="gramStart"/>
      <w:r w:rsidR="0078465B" w:rsidRPr="00B96295">
        <w:rPr>
          <w:sz w:val="22"/>
          <w:szCs w:val="22"/>
        </w:rPr>
        <w:t>2</w:t>
      </w:r>
      <w:r w:rsidR="001675CD">
        <w:rPr>
          <w:sz w:val="22"/>
          <w:szCs w:val="22"/>
        </w:rPr>
        <w:t>,</w:t>
      </w:r>
      <w:r w:rsidR="00B96295" w:rsidRPr="00B96295">
        <w:rPr>
          <w:sz w:val="22"/>
          <w:szCs w:val="22"/>
        </w:rPr>
        <w:t>a</w:t>
      </w:r>
      <w:proofErr w:type="gramEnd"/>
      <w:r w:rsidR="00B96295" w:rsidRPr="00B96295">
        <w:rPr>
          <w:sz w:val="22"/>
          <w:szCs w:val="22"/>
        </w:rPr>
        <w:t xml:space="preserve"> seguir</w:t>
      </w:r>
      <w:r w:rsidRPr="00E65CCA">
        <w:rPr>
          <w:color w:val="211E1E"/>
          <w:sz w:val="22"/>
          <w:szCs w:val="22"/>
        </w:rPr>
        <w:t>:</w:t>
      </w:r>
    </w:p>
    <w:p w:rsidR="00B96295" w:rsidRPr="00B96295" w:rsidRDefault="00B96295" w:rsidP="00B96295">
      <w:pPr>
        <w:jc w:val="both"/>
        <w:rPr>
          <w:b/>
          <w:color w:val="211E1E"/>
          <w:sz w:val="22"/>
          <w:szCs w:val="22"/>
        </w:rPr>
      </w:pPr>
      <w:r w:rsidRPr="00B96295">
        <w:rPr>
          <w:b/>
          <w:color w:val="211E1E"/>
          <w:sz w:val="22"/>
          <w:szCs w:val="22"/>
        </w:rPr>
        <w:t>GRÁFICO 2: Alunos com deficiência matriculados nas instituições públicas de educação superior (IES)</w:t>
      </w:r>
    </w:p>
    <w:p w:rsidR="00B96295" w:rsidRDefault="00F009F8" w:rsidP="00B96295">
      <w:pPr>
        <w:jc w:val="center"/>
        <w:rPr>
          <w:color w:val="211E1E"/>
          <w:sz w:val="22"/>
          <w:szCs w:val="22"/>
        </w:rPr>
      </w:pPr>
      <w:r w:rsidRPr="00E65CCA">
        <w:rPr>
          <w:noProof/>
          <w:sz w:val="22"/>
          <w:szCs w:val="22"/>
          <w:highlight w:val="black"/>
        </w:rPr>
        <w:drawing>
          <wp:inline distT="0" distB="0" distL="0" distR="0">
            <wp:extent cx="4641850" cy="1428750"/>
            <wp:effectExtent l="0" t="0" r="25400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17C93" w:rsidRPr="00B96295" w:rsidRDefault="00F009F8" w:rsidP="00317C93">
      <w:pPr>
        <w:jc w:val="both"/>
        <w:rPr>
          <w:b/>
          <w:sz w:val="20"/>
          <w:szCs w:val="22"/>
        </w:rPr>
      </w:pPr>
      <w:r w:rsidRPr="00B96295">
        <w:rPr>
          <w:b/>
          <w:sz w:val="20"/>
          <w:szCs w:val="22"/>
        </w:rPr>
        <w:t>Fonte: Censo da Educação Su</w:t>
      </w:r>
      <w:r w:rsidR="00B96295" w:rsidRPr="00B96295">
        <w:rPr>
          <w:b/>
          <w:sz w:val="20"/>
          <w:szCs w:val="22"/>
        </w:rPr>
        <w:t>perior (Brasil, 2015).</w:t>
      </w:r>
    </w:p>
    <w:p w:rsidR="00AE2782" w:rsidRPr="003B7C9C" w:rsidRDefault="00AE2782" w:rsidP="00317C93">
      <w:pPr>
        <w:ind w:firstLine="708"/>
        <w:jc w:val="both"/>
        <w:rPr>
          <w:sz w:val="22"/>
          <w:szCs w:val="22"/>
        </w:rPr>
      </w:pPr>
      <w:r w:rsidRPr="003B7C9C">
        <w:rPr>
          <w:sz w:val="22"/>
          <w:szCs w:val="22"/>
        </w:rPr>
        <w:t>Por outro lado,</w:t>
      </w:r>
      <w:r w:rsidR="00317C93" w:rsidRPr="003B7C9C">
        <w:rPr>
          <w:sz w:val="22"/>
          <w:szCs w:val="22"/>
        </w:rPr>
        <w:t xml:space="preserve"> a presença de alunos com deficiência em instituições de ensino superior privadas é maior</w:t>
      </w:r>
      <w:r w:rsidR="00470C85" w:rsidRPr="003B7C9C">
        <w:rPr>
          <w:sz w:val="22"/>
          <w:szCs w:val="22"/>
        </w:rPr>
        <w:t xml:space="preserve">, </w:t>
      </w:r>
      <w:r w:rsidRPr="003B7C9C">
        <w:rPr>
          <w:sz w:val="22"/>
          <w:szCs w:val="22"/>
        </w:rPr>
        <w:t>são 22.175</w:t>
      </w:r>
      <w:r w:rsidR="000719F9" w:rsidRPr="003B7C9C">
        <w:rPr>
          <w:sz w:val="22"/>
          <w:szCs w:val="22"/>
        </w:rPr>
        <w:t xml:space="preserve"> (58,47</w:t>
      </w:r>
      <w:r w:rsidR="00C95BB4" w:rsidRPr="003B7C9C">
        <w:rPr>
          <w:sz w:val="22"/>
          <w:szCs w:val="22"/>
        </w:rPr>
        <w:t>%</w:t>
      </w:r>
      <w:r w:rsidR="00470C85" w:rsidRPr="003B7C9C">
        <w:rPr>
          <w:sz w:val="22"/>
          <w:szCs w:val="22"/>
        </w:rPr>
        <w:t xml:space="preserve"> do total de</w:t>
      </w:r>
      <w:r w:rsidRPr="003B7C9C">
        <w:rPr>
          <w:sz w:val="22"/>
          <w:szCs w:val="22"/>
        </w:rPr>
        <w:t xml:space="preserve"> alunos com deficiência matriculados em instituições superiores</w:t>
      </w:r>
      <w:r w:rsidR="00470C85" w:rsidRPr="003B7C9C">
        <w:rPr>
          <w:sz w:val="22"/>
          <w:szCs w:val="22"/>
        </w:rPr>
        <w:t>).</w:t>
      </w:r>
    </w:p>
    <w:p w:rsidR="000E471E" w:rsidRPr="003B7C9C" w:rsidRDefault="00317C93" w:rsidP="000E471E">
      <w:pPr>
        <w:ind w:firstLine="708"/>
        <w:jc w:val="both"/>
        <w:rPr>
          <w:sz w:val="22"/>
          <w:szCs w:val="22"/>
          <w:shd w:val="clear" w:color="auto" w:fill="FFFFFF"/>
        </w:rPr>
      </w:pPr>
      <w:r w:rsidRPr="003B7C9C">
        <w:rPr>
          <w:sz w:val="22"/>
          <w:szCs w:val="22"/>
        </w:rPr>
        <w:t>Entre as políticas públicas educacionais mais recentes que estimular</w:t>
      </w:r>
      <w:r w:rsidR="00470C85" w:rsidRPr="003B7C9C">
        <w:rPr>
          <w:sz w:val="22"/>
          <w:szCs w:val="22"/>
        </w:rPr>
        <w:t>am</w:t>
      </w:r>
      <w:r w:rsidR="00846C9D" w:rsidRPr="003B7C9C">
        <w:rPr>
          <w:sz w:val="22"/>
          <w:szCs w:val="22"/>
        </w:rPr>
        <w:t xml:space="preserve"> o acesso das </w:t>
      </w:r>
      <w:proofErr w:type="spellStart"/>
      <w:r w:rsidR="00846C9D" w:rsidRPr="003B7C9C">
        <w:rPr>
          <w:sz w:val="22"/>
          <w:szCs w:val="22"/>
        </w:rPr>
        <w:t>PcD</w:t>
      </w:r>
      <w:proofErr w:type="spellEnd"/>
      <w:r w:rsidRPr="003B7C9C">
        <w:rPr>
          <w:sz w:val="22"/>
          <w:szCs w:val="22"/>
        </w:rPr>
        <w:t xml:space="preserve"> às universidades</w:t>
      </w:r>
      <w:r w:rsidR="00470C85" w:rsidRPr="003B7C9C">
        <w:rPr>
          <w:sz w:val="22"/>
          <w:szCs w:val="22"/>
        </w:rPr>
        <w:t>,</w:t>
      </w:r>
      <w:r w:rsidRPr="003B7C9C">
        <w:rPr>
          <w:sz w:val="22"/>
          <w:szCs w:val="22"/>
        </w:rPr>
        <w:t xml:space="preserve"> destacam-se o programa Universidade para Todos (</w:t>
      </w:r>
      <w:proofErr w:type="spellStart"/>
      <w:r w:rsidRPr="003B7C9C">
        <w:rPr>
          <w:sz w:val="22"/>
          <w:szCs w:val="22"/>
        </w:rPr>
        <w:t>Prouni</w:t>
      </w:r>
      <w:proofErr w:type="spellEnd"/>
      <w:r w:rsidRPr="003B7C9C">
        <w:rPr>
          <w:sz w:val="22"/>
          <w:szCs w:val="22"/>
        </w:rPr>
        <w:t xml:space="preserve">), instituído pela Lei Federal </w:t>
      </w:r>
      <w:r w:rsidRPr="003B7C9C">
        <w:rPr>
          <w:spacing w:val="20"/>
          <w:sz w:val="22"/>
          <w:szCs w:val="22"/>
        </w:rPr>
        <w:t>nº</w:t>
      </w:r>
      <w:r w:rsidRPr="003B7C9C">
        <w:rPr>
          <w:sz w:val="22"/>
          <w:szCs w:val="22"/>
        </w:rPr>
        <w:t xml:space="preserve"> 11.096, de 13 de janeiro de 2005 (Brasil, 2005), que reserva um percentual de bolsas de estudo às pessoas com deficiência em universidades privadas, e o Programa de Acessibilidade na Educação </w:t>
      </w:r>
      <w:r w:rsidRPr="003B7C9C">
        <w:rPr>
          <w:sz w:val="22"/>
          <w:szCs w:val="22"/>
        </w:rPr>
        <w:lastRenderedPageBreak/>
        <w:t xml:space="preserve">Superior (Incluir),  o qual </w:t>
      </w:r>
      <w:r w:rsidRPr="003B7C9C">
        <w:rPr>
          <w:sz w:val="22"/>
          <w:szCs w:val="22"/>
          <w:shd w:val="clear" w:color="auto" w:fill="FFFFFF"/>
        </w:rPr>
        <w:t>propõe ações que garantem o acesso de pessoas com deficiência às instituições federais de ensino superior (</w:t>
      </w:r>
      <w:proofErr w:type="spellStart"/>
      <w:r w:rsidRPr="003B7C9C">
        <w:rPr>
          <w:sz w:val="22"/>
          <w:szCs w:val="22"/>
          <w:shd w:val="clear" w:color="auto" w:fill="FFFFFF"/>
        </w:rPr>
        <w:t>Ifes</w:t>
      </w:r>
      <w:proofErr w:type="spellEnd"/>
      <w:r w:rsidRPr="003B7C9C">
        <w:rPr>
          <w:sz w:val="22"/>
          <w:szCs w:val="22"/>
          <w:shd w:val="clear" w:color="auto" w:fill="FFFFFF"/>
        </w:rPr>
        <w:t xml:space="preserve">). </w:t>
      </w:r>
    </w:p>
    <w:p w:rsidR="00355D69" w:rsidRPr="00E65CCA" w:rsidRDefault="00355D69" w:rsidP="00355D69">
      <w:pPr>
        <w:ind w:firstLine="708"/>
        <w:jc w:val="both"/>
        <w:rPr>
          <w:iCs/>
          <w:sz w:val="22"/>
          <w:szCs w:val="22"/>
        </w:rPr>
      </w:pPr>
      <w:r w:rsidRPr="003B7C9C">
        <w:rPr>
          <w:rStyle w:val="nfase"/>
          <w:i w:val="0"/>
          <w:sz w:val="22"/>
          <w:szCs w:val="22"/>
        </w:rPr>
        <w:t xml:space="preserve">Quanto à acessibilidade, o Censo da Educação </w:t>
      </w:r>
      <w:r w:rsidRPr="00E65CCA">
        <w:rPr>
          <w:rStyle w:val="nfase"/>
          <w:i w:val="0"/>
          <w:sz w:val="22"/>
          <w:szCs w:val="22"/>
        </w:rPr>
        <w:t>Superior (Brasil, 201</w:t>
      </w:r>
      <w:r w:rsidR="005D3896">
        <w:rPr>
          <w:rStyle w:val="nfase"/>
          <w:i w:val="0"/>
          <w:sz w:val="22"/>
          <w:szCs w:val="22"/>
        </w:rPr>
        <w:t>5</w:t>
      </w:r>
      <w:r w:rsidR="00496367" w:rsidRPr="00E65CCA">
        <w:rPr>
          <w:rStyle w:val="nfase"/>
          <w:i w:val="0"/>
          <w:sz w:val="22"/>
          <w:szCs w:val="22"/>
        </w:rPr>
        <w:t xml:space="preserve">) demonstra </w:t>
      </w:r>
      <w:r w:rsidRPr="00E65CCA">
        <w:rPr>
          <w:rStyle w:val="nfase"/>
          <w:i w:val="0"/>
          <w:sz w:val="22"/>
          <w:szCs w:val="22"/>
        </w:rPr>
        <w:t>que 80,7% dos cursos de graduação possuem recur</w:t>
      </w:r>
      <w:r w:rsidR="00EE2D0A">
        <w:rPr>
          <w:rStyle w:val="nfase"/>
          <w:i w:val="0"/>
          <w:sz w:val="22"/>
          <w:szCs w:val="22"/>
        </w:rPr>
        <w:t xml:space="preserve">sos de tecnologia </w:t>
      </w:r>
      <w:proofErr w:type="spellStart"/>
      <w:r w:rsidR="00EE2D0A">
        <w:rPr>
          <w:rStyle w:val="nfase"/>
          <w:i w:val="0"/>
          <w:sz w:val="22"/>
          <w:szCs w:val="22"/>
        </w:rPr>
        <w:t>assistiva</w:t>
      </w:r>
      <w:proofErr w:type="spellEnd"/>
      <w:r w:rsidRPr="00E65CCA">
        <w:rPr>
          <w:rStyle w:val="nfase"/>
          <w:i w:val="0"/>
          <w:sz w:val="22"/>
          <w:szCs w:val="22"/>
        </w:rPr>
        <w:t xml:space="preserve">, conforme declarado pelas instituições, como material em </w:t>
      </w:r>
      <w:proofErr w:type="spellStart"/>
      <w:r w:rsidRPr="00E65CCA">
        <w:rPr>
          <w:rStyle w:val="nfase"/>
          <w:i w:val="0"/>
          <w:sz w:val="22"/>
          <w:szCs w:val="22"/>
        </w:rPr>
        <w:t>braille</w:t>
      </w:r>
      <w:proofErr w:type="spellEnd"/>
      <w:r w:rsidRPr="00E65CCA">
        <w:rPr>
          <w:rStyle w:val="nfase"/>
          <w:i w:val="0"/>
          <w:sz w:val="22"/>
          <w:szCs w:val="22"/>
        </w:rPr>
        <w:t xml:space="preserve">, </w:t>
      </w:r>
      <w:proofErr w:type="spellStart"/>
      <w:r w:rsidRPr="00E65CCA">
        <w:rPr>
          <w:rStyle w:val="nfase"/>
          <w:i w:val="0"/>
          <w:sz w:val="22"/>
          <w:szCs w:val="22"/>
        </w:rPr>
        <w:t>áudio</w:t>
      </w:r>
      <w:proofErr w:type="spellEnd"/>
      <w:r w:rsidRPr="00E65CCA">
        <w:rPr>
          <w:rStyle w:val="nfase"/>
          <w:i w:val="0"/>
          <w:sz w:val="22"/>
          <w:szCs w:val="22"/>
        </w:rPr>
        <w:t>, recursos de informática</w:t>
      </w:r>
      <w:r w:rsidR="0054495A">
        <w:rPr>
          <w:rStyle w:val="nfase"/>
          <w:i w:val="0"/>
          <w:sz w:val="22"/>
          <w:szCs w:val="22"/>
        </w:rPr>
        <w:t xml:space="preserve"> </w:t>
      </w:r>
      <w:r w:rsidRPr="00E65CCA">
        <w:rPr>
          <w:rStyle w:val="nfase"/>
          <w:i w:val="0"/>
          <w:sz w:val="22"/>
          <w:szCs w:val="22"/>
        </w:rPr>
        <w:t>acessível, tradutor e intérprete de língua brasileira de sinais, guia-intérprete, material didático em língua brasileira de sinais, material em formato impresso em caractere ampliado, material p</w:t>
      </w:r>
      <w:r w:rsidR="008C4C61" w:rsidRPr="00E65CCA">
        <w:rPr>
          <w:rStyle w:val="nfase"/>
          <w:i w:val="0"/>
          <w:sz w:val="22"/>
          <w:szCs w:val="22"/>
        </w:rPr>
        <w:t>edagógico</w:t>
      </w:r>
      <w:r w:rsidR="0054495A">
        <w:rPr>
          <w:rStyle w:val="nfase"/>
          <w:i w:val="0"/>
          <w:sz w:val="22"/>
          <w:szCs w:val="22"/>
        </w:rPr>
        <w:t xml:space="preserve"> </w:t>
      </w:r>
      <w:r w:rsidR="008C4C61" w:rsidRPr="00E65CCA">
        <w:rPr>
          <w:rStyle w:val="nfase"/>
          <w:i w:val="0"/>
          <w:sz w:val="22"/>
          <w:szCs w:val="22"/>
        </w:rPr>
        <w:t>tátil, entre outros</w:t>
      </w:r>
      <w:r w:rsidR="00EE2D0A">
        <w:rPr>
          <w:rStyle w:val="nfase"/>
          <w:i w:val="0"/>
          <w:sz w:val="22"/>
          <w:szCs w:val="22"/>
        </w:rPr>
        <w:t>.</w:t>
      </w:r>
    </w:p>
    <w:p w:rsidR="006C7EF3" w:rsidRPr="00E65CCA" w:rsidRDefault="006C7EF3" w:rsidP="00F54820">
      <w:pPr>
        <w:ind w:firstLine="708"/>
        <w:jc w:val="both"/>
        <w:rPr>
          <w:sz w:val="22"/>
          <w:szCs w:val="22"/>
        </w:rPr>
      </w:pPr>
    </w:p>
    <w:p w:rsidR="00AE2782" w:rsidRPr="00E65CCA" w:rsidRDefault="00EE2D0A" w:rsidP="00AE278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3. CONCLUSÕES</w:t>
      </w:r>
    </w:p>
    <w:p w:rsidR="00AE2782" w:rsidRPr="00E65CCA" w:rsidRDefault="00AE2782" w:rsidP="00B96295">
      <w:pPr>
        <w:jc w:val="both"/>
        <w:rPr>
          <w:sz w:val="22"/>
          <w:szCs w:val="22"/>
        </w:rPr>
      </w:pPr>
      <w:r w:rsidRPr="00E65CCA">
        <w:rPr>
          <w:color w:val="000000"/>
          <w:sz w:val="22"/>
          <w:szCs w:val="22"/>
        </w:rPr>
        <w:tab/>
      </w:r>
      <w:r w:rsidRPr="00E65CCA">
        <w:rPr>
          <w:sz w:val="22"/>
          <w:szCs w:val="22"/>
        </w:rPr>
        <w:t>A história da educação especial é relevante no sentido da contextualização dos resultados</w:t>
      </w:r>
      <w:r w:rsidR="00846C9D" w:rsidRPr="00E65CCA">
        <w:rPr>
          <w:sz w:val="22"/>
          <w:szCs w:val="22"/>
        </w:rPr>
        <w:t xml:space="preserve"> do acesso das </w:t>
      </w:r>
      <w:proofErr w:type="spellStart"/>
      <w:r w:rsidR="00846C9D" w:rsidRPr="00E65CCA">
        <w:rPr>
          <w:sz w:val="22"/>
          <w:szCs w:val="22"/>
        </w:rPr>
        <w:t>PcD</w:t>
      </w:r>
      <w:proofErr w:type="spellEnd"/>
      <w:r w:rsidRPr="00E65CCA">
        <w:rPr>
          <w:sz w:val="22"/>
          <w:szCs w:val="22"/>
        </w:rPr>
        <w:t xml:space="preserve">, uma vez que as práticas culturais </w:t>
      </w:r>
      <w:r w:rsidR="00C76F8B" w:rsidRPr="00E65CCA">
        <w:rPr>
          <w:sz w:val="22"/>
          <w:szCs w:val="22"/>
        </w:rPr>
        <w:t>enfatizam</w:t>
      </w:r>
      <w:r w:rsidRPr="00E65CCA">
        <w:rPr>
          <w:sz w:val="22"/>
          <w:szCs w:val="22"/>
        </w:rPr>
        <w:t xml:space="preserve"> aspectos relacionados com a deficiência em uma perspec</w:t>
      </w:r>
      <w:r w:rsidR="0011404B" w:rsidRPr="00E65CCA">
        <w:rPr>
          <w:sz w:val="22"/>
          <w:szCs w:val="22"/>
        </w:rPr>
        <w:t>tiva clínica</w:t>
      </w:r>
      <w:r w:rsidR="00C76F8B" w:rsidRPr="00E65CCA">
        <w:rPr>
          <w:sz w:val="22"/>
          <w:szCs w:val="22"/>
        </w:rPr>
        <w:t xml:space="preserve"> e</w:t>
      </w:r>
      <w:r w:rsidR="0011404B" w:rsidRPr="00E65CCA">
        <w:rPr>
          <w:sz w:val="22"/>
          <w:szCs w:val="22"/>
        </w:rPr>
        <w:t>,</w:t>
      </w:r>
      <w:r w:rsidR="00C76F8B" w:rsidRPr="00E65CCA">
        <w:rPr>
          <w:sz w:val="22"/>
          <w:szCs w:val="22"/>
        </w:rPr>
        <w:t xml:space="preserve"> para se alcançar a universidade,</w:t>
      </w:r>
      <w:r w:rsidR="0011404B" w:rsidRPr="00E65CCA">
        <w:rPr>
          <w:sz w:val="22"/>
          <w:szCs w:val="22"/>
        </w:rPr>
        <w:t xml:space="preserve"> os investimentos e</w:t>
      </w:r>
      <w:r w:rsidR="008E6E5C" w:rsidRPr="00E65CCA">
        <w:rPr>
          <w:sz w:val="22"/>
          <w:szCs w:val="22"/>
        </w:rPr>
        <w:t xml:space="preserve"> a</w:t>
      </w:r>
      <w:r w:rsidR="0011404B" w:rsidRPr="00E65CCA">
        <w:rPr>
          <w:sz w:val="22"/>
          <w:szCs w:val="22"/>
        </w:rPr>
        <w:t xml:space="preserve"> atenção devem ser na dimensão social e </w:t>
      </w:r>
      <w:proofErr w:type="gramStart"/>
      <w:r w:rsidR="0011404B" w:rsidRPr="00E65CCA">
        <w:rPr>
          <w:sz w:val="22"/>
          <w:szCs w:val="22"/>
        </w:rPr>
        <w:t>pedagógica.</w:t>
      </w:r>
      <w:r w:rsidR="001E4D26">
        <w:rPr>
          <w:sz w:val="22"/>
          <w:szCs w:val="22"/>
        </w:rPr>
        <w:t>Ne</w:t>
      </w:r>
      <w:r w:rsidR="00C76F8B" w:rsidRPr="00E65CCA">
        <w:rPr>
          <w:sz w:val="22"/>
          <w:szCs w:val="22"/>
        </w:rPr>
        <w:t>ste</w:t>
      </w:r>
      <w:proofErr w:type="gramEnd"/>
      <w:r w:rsidR="00C76F8B" w:rsidRPr="00E65CCA">
        <w:rPr>
          <w:sz w:val="22"/>
          <w:szCs w:val="22"/>
        </w:rPr>
        <w:t xml:space="preserve"> contexto,</w:t>
      </w:r>
      <w:r w:rsidR="0011404B" w:rsidRPr="00E65CCA">
        <w:rPr>
          <w:sz w:val="22"/>
          <w:szCs w:val="22"/>
        </w:rPr>
        <w:t>a segregação potencializa</w:t>
      </w:r>
      <w:r w:rsidRPr="00E65CCA">
        <w:rPr>
          <w:sz w:val="22"/>
          <w:szCs w:val="22"/>
        </w:rPr>
        <w:t xml:space="preserve"> a exclusão dos</w:t>
      </w:r>
      <w:r w:rsidR="0011404B" w:rsidRPr="00E65CCA">
        <w:rPr>
          <w:sz w:val="22"/>
          <w:szCs w:val="22"/>
        </w:rPr>
        <w:t xml:space="preserve"> indivíduos com deficiência e cria</w:t>
      </w:r>
      <w:r w:rsidRPr="00E65CCA">
        <w:rPr>
          <w:sz w:val="22"/>
          <w:szCs w:val="22"/>
        </w:rPr>
        <w:t xml:space="preserve"> obstáculos à universalização do ensino superior no Brasil. </w:t>
      </w:r>
    </w:p>
    <w:p w:rsidR="008E6E5C" w:rsidRPr="00E65CCA" w:rsidRDefault="0028180D" w:rsidP="008E6E5C">
      <w:pPr>
        <w:ind w:firstLine="708"/>
        <w:jc w:val="both"/>
        <w:rPr>
          <w:sz w:val="22"/>
          <w:szCs w:val="22"/>
        </w:rPr>
      </w:pPr>
      <w:r w:rsidRPr="001E4D26">
        <w:rPr>
          <w:sz w:val="22"/>
          <w:szCs w:val="22"/>
        </w:rPr>
        <w:t>Nas últimas décadas</w:t>
      </w:r>
      <w:r w:rsidR="001E4D26" w:rsidRPr="001E4D26">
        <w:rPr>
          <w:sz w:val="22"/>
          <w:szCs w:val="22"/>
        </w:rPr>
        <w:t xml:space="preserve"> com</w:t>
      </w:r>
      <w:r w:rsidRPr="001E4D26">
        <w:rPr>
          <w:sz w:val="22"/>
          <w:szCs w:val="22"/>
        </w:rPr>
        <w:t xml:space="preserve"> o desenvolvimento de estudos na área de educação especial e a modernização da legislação </w:t>
      </w:r>
      <w:r w:rsidR="001E4D26" w:rsidRPr="001E4D26">
        <w:rPr>
          <w:sz w:val="22"/>
          <w:szCs w:val="22"/>
        </w:rPr>
        <w:t>ocorre</w:t>
      </w:r>
      <w:r w:rsidRPr="001E4D26">
        <w:rPr>
          <w:sz w:val="22"/>
          <w:szCs w:val="22"/>
        </w:rPr>
        <w:t xml:space="preserve"> uma nova formatação de práticas educativas inclusivas</w:t>
      </w:r>
      <w:r w:rsidR="001E4D26">
        <w:rPr>
          <w:sz w:val="22"/>
          <w:szCs w:val="22"/>
        </w:rPr>
        <w:t>.</w:t>
      </w:r>
      <w:r w:rsidR="004E5989">
        <w:rPr>
          <w:sz w:val="22"/>
          <w:szCs w:val="22"/>
        </w:rPr>
        <w:t xml:space="preserve"> Contudo, p</w:t>
      </w:r>
      <w:r w:rsidR="002B2C49" w:rsidRPr="00E65CCA">
        <w:rPr>
          <w:sz w:val="22"/>
          <w:szCs w:val="22"/>
        </w:rPr>
        <w:t xml:space="preserve">ara uma </w:t>
      </w:r>
      <w:r w:rsidR="001E4D26" w:rsidRPr="00E65CCA">
        <w:rPr>
          <w:sz w:val="22"/>
          <w:szCs w:val="22"/>
        </w:rPr>
        <w:t>educação</w:t>
      </w:r>
      <w:r w:rsidR="002B2C49" w:rsidRPr="00E65CCA">
        <w:rPr>
          <w:sz w:val="22"/>
          <w:szCs w:val="22"/>
        </w:rPr>
        <w:t xml:space="preserve"> superior</w:t>
      </w:r>
      <w:r w:rsidR="001E4D26">
        <w:rPr>
          <w:sz w:val="22"/>
          <w:szCs w:val="22"/>
        </w:rPr>
        <w:t xml:space="preserve">realmente </w:t>
      </w:r>
      <w:r w:rsidR="00496367" w:rsidRPr="00E65CCA">
        <w:rPr>
          <w:sz w:val="22"/>
          <w:szCs w:val="22"/>
        </w:rPr>
        <w:t>inclusiva</w:t>
      </w:r>
      <w:r w:rsidR="002B2C49" w:rsidRPr="00E65CCA">
        <w:rPr>
          <w:sz w:val="22"/>
          <w:szCs w:val="22"/>
        </w:rPr>
        <w:t xml:space="preserve"> é necessário avançar em dados qualitativos e fortalecer </w:t>
      </w:r>
      <w:r w:rsidR="001E4D26" w:rsidRPr="00E65CCA">
        <w:rPr>
          <w:sz w:val="22"/>
          <w:szCs w:val="22"/>
        </w:rPr>
        <w:t>políticaspúblicas</w:t>
      </w:r>
      <w:r w:rsidR="002B2C49" w:rsidRPr="00E65CCA">
        <w:rPr>
          <w:sz w:val="22"/>
          <w:szCs w:val="22"/>
        </w:rPr>
        <w:t xml:space="preserve"> que observem as individualidades </w:t>
      </w:r>
      <w:r w:rsidR="00496367" w:rsidRPr="00E65CCA">
        <w:rPr>
          <w:sz w:val="22"/>
          <w:szCs w:val="22"/>
        </w:rPr>
        <w:t>dos</w:t>
      </w:r>
      <w:r w:rsidR="008E6E5C" w:rsidRPr="00E65CCA">
        <w:rPr>
          <w:sz w:val="22"/>
          <w:szCs w:val="22"/>
        </w:rPr>
        <w:t xml:space="preserve"> aluno</w:t>
      </w:r>
      <w:r w:rsidR="00496367" w:rsidRPr="00E65CCA">
        <w:rPr>
          <w:sz w:val="22"/>
          <w:szCs w:val="22"/>
        </w:rPr>
        <w:t>s</w:t>
      </w:r>
      <w:r w:rsidR="008E6E5C" w:rsidRPr="00E65CCA">
        <w:rPr>
          <w:sz w:val="22"/>
          <w:szCs w:val="22"/>
        </w:rPr>
        <w:t xml:space="preserve"> com </w:t>
      </w:r>
      <w:r w:rsidR="001E4D26" w:rsidRPr="00E65CCA">
        <w:rPr>
          <w:sz w:val="22"/>
          <w:szCs w:val="22"/>
        </w:rPr>
        <w:t>deficiência</w:t>
      </w:r>
      <w:r w:rsidR="001E4D26">
        <w:rPr>
          <w:sz w:val="22"/>
          <w:szCs w:val="22"/>
        </w:rPr>
        <w:t>.</w:t>
      </w:r>
    </w:p>
    <w:p w:rsidR="002E34C2" w:rsidRPr="00E65CCA" w:rsidRDefault="0011404B" w:rsidP="008E6E5C">
      <w:pPr>
        <w:ind w:firstLine="708"/>
        <w:jc w:val="both"/>
        <w:rPr>
          <w:sz w:val="22"/>
          <w:szCs w:val="22"/>
        </w:rPr>
      </w:pPr>
      <w:r w:rsidRPr="00E65CCA">
        <w:rPr>
          <w:sz w:val="22"/>
          <w:szCs w:val="22"/>
        </w:rPr>
        <w:t xml:space="preserve">Em </w:t>
      </w:r>
      <w:r w:rsidR="001E4D26" w:rsidRPr="00E65CCA">
        <w:rPr>
          <w:sz w:val="22"/>
          <w:szCs w:val="22"/>
        </w:rPr>
        <w:t>conclusão, cabe destacar que as apesar das políticas existentes buscarem a inclusão plena das pessoas com deficiência, visto que essas possuem os mesmos direitos das</w:t>
      </w:r>
      <w:r w:rsidR="001E4D26">
        <w:rPr>
          <w:sz w:val="22"/>
          <w:szCs w:val="22"/>
        </w:rPr>
        <w:t xml:space="preserve"> pessoas sem deficiência</w:t>
      </w:r>
      <w:r w:rsidR="003B7C9C">
        <w:rPr>
          <w:sz w:val="22"/>
          <w:szCs w:val="22"/>
        </w:rPr>
        <w:t>, o</w:t>
      </w:r>
      <w:r w:rsidR="001E4D26" w:rsidRPr="00E65CCA">
        <w:rPr>
          <w:sz w:val="22"/>
          <w:szCs w:val="22"/>
        </w:rPr>
        <w:t>s resultados apresentados</w:t>
      </w:r>
      <w:r w:rsidR="001E4D26">
        <w:rPr>
          <w:rStyle w:val="Refdecomentrio"/>
          <w:sz w:val="22"/>
          <w:szCs w:val="22"/>
        </w:rPr>
        <w:t xml:space="preserve"> dem</w:t>
      </w:r>
      <w:r w:rsidR="001E4D26" w:rsidRPr="00E65CCA">
        <w:rPr>
          <w:sz w:val="22"/>
          <w:szCs w:val="22"/>
        </w:rPr>
        <w:t>onstram, na prática, que o pleno acesso e inclusão ainda prescinde de</w:t>
      </w:r>
      <w:r w:rsidR="001E4D26">
        <w:rPr>
          <w:sz w:val="22"/>
          <w:szCs w:val="22"/>
        </w:rPr>
        <w:t xml:space="preserve"> </w:t>
      </w:r>
      <w:proofErr w:type="gramStart"/>
      <w:r w:rsidR="001E4D26">
        <w:rPr>
          <w:sz w:val="22"/>
          <w:szCs w:val="22"/>
        </w:rPr>
        <w:t>um proposta</w:t>
      </w:r>
      <w:r w:rsidR="001E4D26" w:rsidRPr="00E65CCA">
        <w:rPr>
          <w:sz w:val="22"/>
          <w:szCs w:val="22"/>
        </w:rPr>
        <w:t xml:space="preserve"> maior</w:t>
      </w:r>
      <w:r w:rsidR="001E4D26">
        <w:rPr>
          <w:sz w:val="22"/>
          <w:szCs w:val="22"/>
        </w:rPr>
        <w:t xml:space="preserve"> e </w:t>
      </w:r>
      <w:r w:rsidR="001E4D26" w:rsidRPr="00E65CCA">
        <w:rPr>
          <w:sz w:val="22"/>
          <w:szCs w:val="22"/>
        </w:rPr>
        <w:t>inclusiva</w:t>
      </w:r>
      <w:proofErr w:type="gramEnd"/>
      <w:r w:rsidR="001E4D26" w:rsidRPr="00E65CCA">
        <w:rPr>
          <w:sz w:val="22"/>
          <w:szCs w:val="22"/>
        </w:rPr>
        <w:t xml:space="preserve"> </w:t>
      </w:r>
      <w:r w:rsidR="001E4D26">
        <w:rPr>
          <w:sz w:val="22"/>
          <w:szCs w:val="22"/>
        </w:rPr>
        <w:t>que utilize</w:t>
      </w:r>
      <w:r w:rsidR="001E4D26" w:rsidRPr="00E65CCA">
        <w:rPr>
          <w:sz w:val="22"/>
          <w:szCs w:val="22"/>
        </w:rPr>
        <w:t xml:space="preserve"> tecnologias </w:t>
      </w:r>
      <w:proofErr w:type="spellStart"/>
      <w:r w:rsidR="001E4D26" w:rsidRPr="00E65CCA">
        <w:rPr>
          <w:sz w:val="22"/>
          <w:szCs w:val="22"/>
        </w:rPr>
        <w:t>assistivas</w:t>
      </w:r>
      <w:proofErr w:type="spellEnd"/>
      <w:r w:rsidR="001E4D26" w:rsidRPr="00E65CCA">
        <w:rPr>
          <w:sz w:val="22"/>
          <w:szCs w:val="22"/>
        </w:rPr>
        <w:t>, que permite</w:t>
      </w:r>
      <w:r w:rsidR="001E4D26">
        <w:rPr>
          <w:sz w:val="22"/>
          <w:szCs w:val="22"/>
        </w:rPr>
        <w:t>m</w:t>
      </w:r>
      <w:r w:rsidR="001E4D26" w:rsidRPr="00E65CCA">
        <w:rPr>
          <w:sz w:val="22"/>
          <w:szCs w:val="22"/>
        </w:rPr>
        <w:t xml:space="preserve"> melhor adequação ao formato, ao ritmo e necessidades do aluno </w:t>
      </w:r>
      <w:proofErr w:type="spellStart"/>
      <w:r w:rsidR="002E34C2" w:rsidRPr="00E65CCA">
        <w:rPr>
          <w:sz w:val="22"/>
          <w:szCs w:val="22"/>
        </w:rPr>
        <w:t>PcD</w:t>
      </w:r>
      <w:proofErr w:type="spellEnd"/>
      <w:r w:rsidR="002E34C2" w:rsidRPr="00E65CCA">
        <w:rPr>
          <w:sz w:val="22"/>
          <w:szCs w:val="22"/>
        </w:rPr>
        <w:t>.</w:t>
      </w:r>
    </w:p>
    <w:p w:rsidR="00545FA2" w:rsidRPr="00E65CCA" w:rsidRDefault="00545FA2" w:rsidP="00736924">
      <w:pPr>
        <w:jc w:val="both"/>
        <w:rPr>
          <w:b/>
          <w:color w:val="000000"/>
          <w:sz w:val="22"/>
          <w:szCs w:val="22"/>
        </w:rPr>
      </w:pPr>
    </w:p>
    <w:p w:rsidR="00D9657D" w:rsidRPr="00E65CCA" w:rsidRDefault="00D9657D" w:rsidP="00545FA2">
      <w:pPr>
        <w:jc w:val="both"/>
        <w:rPr>
          <w:b/>
          <w:sz w:val="22"/>
          <w:szCs w:val="22"/>
        </w:rPr>
      </w:pPr>
    </w:p>
    <w:p w:rsidR="00550805" w:rsidRPr="00E65CCA" w:rsidRDefault="00B0665C" w:rsidP="00545FA2">
      <w:pPr>
        <w:jc w:val="both"/>
        <w:rPr>
          <w:sz w:val="22"/>
          <w:szCs w:val="22"/>
        </w:rPr>
      </w:pPr>
      <w:r w:rsidRPr="00E65CCA">
        <w:rPr>
          <w:b/>
          <w:sz w:val="22"/>
          <w:szCs w:val="22"/>
        </w:rPr>
        <w:t>REFERÊNCIAS</w:t>
      </w:r>
    </w:p>
    <w:p w:rsidR="000A7E8D" w:rsidRPr="001E4D26" w:rsidRDefault="001E4D26" w:rsidP="007E106C">
      <w:pPr>
        <w:spacing w:after="200"/>
        <w:jc w:val="both"/>
        <w:rPr>
          <w:sz w:val="22"/>
          <w:szCs w:val="22"/>
        </w:rPr>
      </w:pPr>
      <w:r w:rsidRPr="001E4D26">
        <w:rPr>
          <w:sz w:val="22"/>
          <w:szCs w:val="22"/>
        </w:rPr>
        <w:t>MAZZONI</w:t>
      </w:r>
      <w:r w:rsidR="000A7E8D" w:rsidRPr="001E4D26">
        <w:rPr>
          <w:sz w:val="22"/>
          <w:szCs w:val="22"/>
        </w:rPr>
        <w:t xml:space="preserve">, A. A.; </w:t>
      </w:r>
      <w:r w:rsidRPr="001E4D26">
        <w:rPr>
          <w:sz w:val="22"/>
          <w:szCs w:val="22"/>
        </w:rPr>
        <w:t>TORRES</w:t>
      </w:r>
      <w:r w:rsidR="000A7E8D" w:rsidRPr="001E4D26">
        <w:rPr>
          <w:sz w:val="22"/>
          <w:szCs w:val="22"/>
        </w:rPr>
        <w:t xml:space="preserve">, F. E.; Andrade, J.M. </w:t>
      </w:r>
      <w:r w:rsidR="000A7E8D" w:rsidRPr="001E4D26">
        <w:rPr>
          <w:b/>
          <w:sz w:val="22"/>
          <w:szCs w:val="22"/>
        </w:rPr>
        <w:t>Admissão e permanência de estudantes com necessidades educativas especiais no ensino superior</w:t>
      </w:r>
      <w:r w:rsidR="000A7E8D" w:rsidRPr="001E4D26">
        <w:rPr>
          <w:sz w:val="22"/>
          <w:szCs w:val="22"/>
        </w:rPr>
        <w:t xml:space="preserve">. (2001). Acta </w:t>
      </w:r>
      <w:proofErr w:type="spellStart"/>
      <w:r w:rsidR="000A7E8D" w:rsidRPr="001E4D26">
        <w:rPr>
          <w:sz w:val="22"/>
          <w:szCs w:val="22"/>
        </w:rPr>
        <w:t>Scientiarum</w:t>
      </w:r>
      <w:proofErr w:type="spellEnd"/>
      <w:r w:rsidR="000A7E8D" w:rsidRPr="001E4D26">
        <w:rPr>
          <w:sz w:val="22"/>
          <w:szCs w:val="22"/>
        </w:rPr>
        <w:t>, v. 23. n. 1, p. 121-126, 2001</w:t>
      </w:r>
    </w:p>
    <w:p w:rsidR="00792E98" w:rsidRPr="001E4D26" w:rsidRDefault="001E4D26" w:rsidP="007E106C">
      <w:pPr>
        <w:spacing w:after="200"/>
        <w:jc w:val="both"/>
        <w:rPr>
          <w:sz w:val="22"/>
          <w:szCs w:val="22"/>
        </w:rPr>
      </w:pPr>
      <w:r w:rsidRPr="005F5F46">
        <w:rPr>
          <w:sz w:val="22"/>
          <w:szCs w:val="22"/>
        </w:rPr>
        <w:t>LOPES</w:t>
      </w:r>
      <w:r w:rsidR="007D0168" w:rsidRPr="005F5F46">
        <w:rPr>
          <w:sz w:val="22"/>
          <w:szCs w:val="22"/>
        </w:rPr>
        <w:t>,</w:t>
      </w:r>
      <w:r w:rsidR="00760C27" w:rsidRPr="005F5F46">
        <w:rPr>
          <w:sz w:val="22"/>
          <w:szCs w:val="22"/>
        </w:rPr>
        <w:t xml:space="preserve"> M.</w:t>
      </w:r>
      <w:r w:rsidR="007D0168" w:rsidRPr="005F5F46">
        <w:rPr>
          <w:sz w:val="22"/>
          <w:szCs w:val="22"/>
        </w:rPr>
        <w:t>C.</w:t>
      </w:r>
      <w:r w:rsidR="00760C27" w:rsidRPr="005F5F46">
        <w:rPr>
          <w:sz w:val="22"/>
          <w:szCs w:val="22"/>
        </w:rPr>
        <w:t xml:space="preserve">; </w:t>
      </w:r>
      <w:r w:rsidRPr="005F5F46">
        <w:rPr>
          <w:sz w:val="22"/>
          <w:szCs w:val="22"/>
        </w:rPr>
        <w:t>FABRIS</w:t>
      </w:r>
      <w:r w:rsidR="00760C27" w:rsidRPr="005F5F46">
        <w:rPr>
          <w:sz w:val="22"/>
          <w:szCs w:val="22"/>
        </w:rPr>
        <w:t>, E.H.(2013).</w:t>
      </w:r>
      <w:r w:rsidR="00792E98" w:rsidRPr="001E4D26">
        <w:rPr>
          <w:b/>
          <w:sz w:val="22"/>
          <w:szCs w:val="22"/>
        </w:rPr>
        <w:t>Inclusão &amp; Educação</w:t>
      </w:r>
      <w:r w:rsidR="00842DDB" w:rsidRPr="001E4D26">
        <w:rPr>
          <w:b/>
          <w:sz w:val="22"/>
          <w:szCs w:val="22"/>
        </w:rPr>
        <w:t>(Coleção Temas &amp; Educação</w:t>
      </w:r>
      <w:r w:rsidR="00760C27" w:rsidRPr="001E4D26">
        <w:rPr>
          <w:b/>
          <w:sz w:val="22"/>
          <w:szCs w:val="22"/>
        </w:rPr>
        <w:t>)</w:t>
      </w:r>
      <w:r w:rsidR="00760C27" w:rsidRPr="001E4D26">
        <w:rPr>
          <w:sz w:val="22"/>
          <w:szCs w:val="22"/>
        </w:rPr>
        <w:t xml:space="preserve">. </w:t>
      </w:r>
      <w:r w:rsidR="00792E98" w:rsidRPr="001E4D26">
        <w:rPr>
          <w:sz w:val="22"/>
          <w:szCs w:val="22"/>
        </w:rPr>
        <w:t xml:space="preserve">Belo </w:t>
      </w:r>
      <w:proofErr w:type="spellStart"/>
      <w:r w:rsidR="00792E98" w:rsidRPr="001E4D26">
        <w:rPr>
          <w:sz w:val="22"/>
          <w:szCs w:val="22"/>
        </w:rPr>
        <w:t>Horizon</w:t>
      </w:r>
      <w:r w:rsidR="00A80A99" w:rsidRPr="001E4D26">
        <w:rPr>
          <w:sz w:val="22"/>
          <w:szCs w:val="22"/>
        </w:rPr>
        <w:t>te</w:t>
      </w:r>
      <w:r w:rsidR="00760C27" w:rsidRPr="001E4D26">
        <w:rPr>
          <w:sz w:val="22"/>
          <w:szCs w:val="22"/>
        </w:rPr>
        <w:t>-MG</w:t>
      </w:r>
      <w:proofErr w:type="spellEnd"/>
      <w:r w:rsidR="00A80A99" w:rsidRPr="001E4D26">
        <w:rPr>
          <w:sz w:val="22"/>
          <w:szCs w:val="22"/>
        </w:rPr>
        <w:t>: Autêntica Editora</w:t>
      </w:r>
      <w:r w:rsidR="00760C27" w:rsidRPr="001E4D26">
        <w:rPr>
          <w:sz w:val="22"/>
          <w:szCs w:val="22"/>
        </w:rPr>
        <w:t>.</w:t>
      </w:r>
    </w:p>
    <w:p w:rsidR="00792E98" w:rsidRPr="001E4D26" w:rsidRDefault="001E4D26" w:rsidP="007E106C">
      <w:pPr>
        <w:spacing w:after="200"/>
        <w:jc w:val="both"/>
        <w:rPr>
          <w:sz w:val="22"/>
          <w:szCs w:val="22"/>
        </w:rPr>
      </w:pPr>
      <w:r w:rsidRPr="001E4D26">
        <w:rPr>
          <w:sz w:val="22"/>
          <w:szCs w:val="22"/>
        </w:rPr>
        <w:t>VALENTINI</w:t>
      </w:r>
      <w:r w:rsidR="00760C27" w:rsidRPr="001E4D26">
        <w:rPr>
          <w:sz w:val="22"/>
          <w:szCs w:val="22"/>
        </w:rPr>
        <w:t xml:space="preserve">, C.B. (2012). </w:t>
      </w:r>
      <w:r w:rsidR="00792E98" w:rsidRPr="001E4D26">
        <w:rPr>
          <w:b/>
          <w:sz w:val="22"/>
          <w:szCs w:val="22"/>
        </w:rPr>
        <w:t>Inclusão no Ensino Superior: especificidades da prática docente com estudantes surdos</w:t>
      </w:r>
      <w:r w:rsidR="00760C27" w:rsidRPr="001E4D26">
        <w:rPr>
          <w:sz w:val="22"/>
          <w:szCs w:val="22"/>
        </w:rPr>
        <w:t>.</w:t>
      </w:r>
      <w:r w:rsidR="0058054E" w:rsidRPr="001E4D26">
        <w:rPr>
          <w:sz w:val="22"/>
          <w:szCs w:val="22"/>
        </w:rPr>
        <w:t xml:space="preserve"> (1 ed.).</w:t>
      </w:r>
      <w:r w:rsidR="00554DF1">
        <w:rPr>
          <w:sz w:val="22"/>
          <w:szCs w:val="22"/>
        </w:rPr>
        <w:t xml:space="preserve"> </w:t>
      </w:r>
      <w:r w:rsidR="006C49FF" w:rsidRPr="001E4D26">
        <w:rPr>
          <w:sz w:val="22"/>
          <w:szCs w:val="22"/>
        </w:rPr>
        <w:t>Caxias do Sul-RS:</w:t>
      </w:r>
      <w:r w:rsidR="00554DF1">
        <w:rPr>
          <w:sz w:val="22"/>
          <w:szCs w:val="22"/>
        </w:rPr>
        <w:t xml:space="preserve"> </w:t>
      </w:r>
      <w:proofErr w:type="spellStart"/>
      <w:r w:rsidR="00792E98" w:rsidRPr="001E4D26">
        <w:rPr>
          <w:sz w:val="22"/>
          <w:szCs w:val="22"/>
        </w:rPr>
        <w:t>Educs</w:t>
      </w:r>
      <w:proofErr w:type="spellEnd"/>
      <w:r w:rsidR="006C49FF" w:rsidRPr="001E4D26">
        <w:rPr>
          <w:sz w:val="22"/>
          <w:szCs w:val="22"/>
        </w:rPr>
        <w:t>.</w:t>
      </w:r>
      <w:r w:rsidR="00792E98" w:rsidRPr="001E4D26">
        <w:rPr>
          <w:sz w:val="22"/>
          <w:szCs w:val="22"/>
        </w:rPr>
        <w:t xml:space="preserve">  </w:t>
      </w:r>
    </w:p>
    <w:p w:rsidR="00D9657D" w:rsidRPr="00E65CCA" w:rsidRDefault="005D3896" w:rsidP="007E106C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BRASIL, </w:t>
      </w:r>
      <w:r w:rsidR="00D9657D" w:rsidRPr="005D3896">
        <w:rPr>
          <w:b/>
          <w:sz w:val="22"/>
          <w:szCs w:val="22"/>
        </w:rPr>
        <w:t>Decreto n</w:t>
      </w:r>
      <w:r w:rsidR="00D9657D" w:rsidRPr="005D3896">
        <w:rPr>
          <w:b/>
          <w:spacing w:val="20"/>
          <w:sz w:val="22"/>
          <w:szCs w:val="22"/>
        </w:rPr>
        <w:t xml:space="preserve">º </w:t>
      </w:r>
      <w:r w:rsidR="00D9657D" w:rsidRPr="005D3896">
        <w:rPr>
          <w:b/>
          <w:sz w:val="22"/>
          <w:szCs w:val="22"/>
        </w:rPr>
        <w:t xml:space="preserve">3.298, </w:t>
      </w:r>
      <w:r w:rsidR="00837484" w:rsidRPr="005D3896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/12/</w:t>
      </w:r>
      <w:r w:rsidR="00837484" w:rsidRPr="005D3896">
        <w:rPr>
          <w:b/>
          <w:sz w:val="22"/>
          <w:szCs w:val="22"/>
        </w:rPr>
        <w:t>1999</w:t>
      </w:r>
      <w:r w:rsidR="00D9657D" w:rsidRPr="00E65CCA">
        <w:rPr>
          <w:sz w:val="22"/>
          <w:szCs w:val="22"/>
        </w:rPr>
        <w:t>.</w:t>
      </w:r>
      <w:r w:rsidR="00837484" w:rsidRPr="00E65CCA">
        <w:rPr>
          <w:sz w:val="22"/>
          <w:szCs w:val="22"/>
        </w:rPr>
        <w:t xml:space="preserve"> Regulamenta a Lei n</w:t>
      </w:r>
      <w:r w:rsidR="00837484" w:rsidRPr="00E65CCA">
        <w:rPr>
          <w:sz w:val="22"/>
          <w:szCs w:val="22"/>
          <w:u w:val="single"/>
          <w:vertAlign w:val="superscript"/>
        </w:rPr>
        <w:t>o</w:t>
      </w:r>
      <w:r w:rsidR="00837484" w:rsidRPr="00E65CCA">
        <w:rPr>
          <w:sz w:val="22"/>
          <w:szCs w:val="22"/>
        </w:rPr>
        <w:t> 7.853, de 24 de outubro de 1989, dispõe sobre a Política Nacional para a Integração da Pessoa Portadora de Deficiência, consolida as normas de proteção. Diário Oficial da União. Brasília, DF.</w:t>
      </w:r>
    </w:p>
    <w:p w:rsidR="00C21520" w:rsidRDefault="00C21520" w:rsidP="00C21520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BRASIL, </w:t>
      </w:r>
      <w:r w:rsidRPr="005D3896">
        <w:rPr>
          <w:b/>
          <w:sz w:val="22"/>
          <w:szCs w:val="22"/>
        </w:rPr>
        <w:t>Lei nº 8.213, 24</w:t>
      </w:r>
      <w:r>
        <w:rPr>
          <w:b/>
          <w:sz w:val="22"/>
          <w:szCs w:val="22"/>
        </w:rPr>
        <w:t>/07/</w:t>
      </w:r>
      <w:r w:rsidRPr="005D3896">
        <w:rPr>
          <w:b/>
          <w:sz w:val="22"/>
          <w:szCs w:val="22"/>
        </w:rPr>
        <w:t>1991</w:t>
      </w:r>
      <w:r w:rsidRPr="00E65CCA">
        <w:rPr>
          <w:sz w:val="22"/>
          <w:szCs w:val="22"/>
        </w:rPr>
        <w:t>.</w:t>
      </w:r>
      <w:r w:rsidRPr="005D3896">
        <w:rPr>
          <w:sz w:val="22"/>
          <w:szCs w:val="22"/>
        </w:rPr>
        <w:t xml:space="preserve"> Dispõe sobre os Planos de Benefícios da Previdência </w:t>
      </w:r>
      <w:r w:rsidRPr="001E4D26">
        <w:rPr>
          <w:sz w:val="22"/>
          <w:szCs w:val="22"/>
        </w:rPr>
        <w:t xml:space="preserve">Social e dá outras providências. </w:t>
      </w:r>
      <w:r w:rsidRPr="00E65CCA">
        <w:rPr>
          <w:sz w:val="22"/>
          <w:szCs w:val="22"/>
        </w:rPr>
        <w:t xml:space="preserve">DOU. </w:t>
      </w:r>
      <w:r w:rsidRPr="001E4D26">
        <w:rPr>
          <w:sz w:val="22"/>
          <w:szCs w:val="22"/>
        </w:rPr>
        <w:t>Brasília, DF.</w:t>
      </w:r>
    </w:p>
    <w:p w:rsidR="00C21520" w:rsidRPr="00E65CCA" w:rsidRDefault="00C21520" w:rsidP="00C21520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BRASIL, </w:t>
      </w:r>
      <w:r w:rsidRPr="005D3896">
        <w:rPr>
          <w:b/>
          <w:sz w:val="22"/>
          <w:szCs w:val="22"/>
        </w:rPr>
        <w:t>Lei nº 11.096, 03</w:t>
      </w:r>
      <w:r>
        <w:rPr>
          <w:b/>
          <w:sz w:val="22"/>
          <w:szCs w:val="22"/>
        </w:rPr>
        <w:t>/01/</w:t>
      </w:r>
      <w:r w:rsidRPr="005D3896">
        <w:rPr>
          <w:b/>
          <w:sz w:val="22"/>
          <w:szCs w:val="22"/>
        </w:rPr>
        <w:t>2005</w:t>
      </w:r>
      <w:r w:rsidRPr="00E65CCA">
        <w:rPr>
          <w:sz w:val="22"/>
          <w:szCs w:val="22"/>
          <w:shd w:val="clear" w:color="auto" w:fill="FFFFFF"/>
        </w:rPr>
        <w:t xml:space="preserve">. </w:t>
      </w:r>
      <w:r w:rsidRPr="00E65CCA">
        <w:rPr>
          <w:sz w:val="22"/>
          <w:szCs w:val="22"/>
        </w:rPr>
        <w:t>Institui o Programa Un</w:t>
      </w:r>
      <w:r>
        <w:rPr>
          <w:sz w:val="22"/>
          <w:szCs w:val="22"/>
        </w:rPr>
        <w:t xml:space="preserve">iversidade para Todos – PROUNI e </w:t>
      </w:r>
      <w:r w:rsidRPr="00E65CCA">
        <w:rPr>
          <w:sz w:val="22"/>
          <w:szCs w:val="22"/>
        </w:rPr>
        <w:t>regula a atuação de entidades beneficentes de assistência social no ensino superior. DOU. Brasília, DF.</w:t>
      </w:r>
    </w:p>
    <w:p w:rsidR="00C21520" w:rsidRPr="001E4D26" w:rsidRDefault="00C21520" w:rsidP="00C21520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BRASIL, </w:t>
      </w:r>
      <w:r w:rsidRPr="005D3896">
        <w:rPr>
          <w:b/>
          <w:sz w:val="22"/>
          <w:szCs w:val="22"/>
        </w:rPr>
        <w:t xml:space="preserve">Lei nº </w:t>
      </w:r>
      <w:r>
        <w:rPr>
          <w:b/>
          <w:sz w:val="22"/>
          <w:szCs w:val="22"/>
        </w:rPr>
        <w:t>13</w:t>
      </w:r>
      <w:r w:rsidRPr="005D389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146</w:t>
      </w:r>
      <w:r w:rsidRPr="005D3896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06/07/2015</w:t>
      </w:r>
      <w:r w:rsidRPr="00E65CCA">
        <w:rPr>
          <w:sz w:val="22"/>
          <w:szCs w:val="22"/>
        </w:rPr>
        <w:t>.</w:t>
      </w:r>
      <w:r w:rsidRPr="00C21520">
        <w:rPr>
          <w:sz w:val="22"/>
          <w:szCs w:val="22"/>
        </w:rPr>
        <w:t xml:space="preserve">Institui a Lei Brasileira de Inclusão da Pessoa com Deficiência (Estatuto da Pessoa com Deficiência). </w:t>
      </w:r>
      <w:r w:rsidRPr="00E65CCA">
        <w:rPr>
          <w:sz w:val="22"/>
          <w:szCs w:val="22"/>
        </w:rPr>
        <w:t xml:space="preserve">DOU. </w:t>
      </w:r>
      <w:r w:rsidRPr="001E4D26">
        <w:rPr>
          <w:sz w:val="22"/>
          <w:szCs w:val="22"/>
        </w:rPr>
        <w:t>Brasília, DF.</w:t>
      </w:r>
    </w:p>
    <w:p w:rsidR="00F40AE6" w:rsidRPr="001E4D26" w:rsidRDefault="007A4DC4" w:rsidP="007E106C">
      <w:pPr>
        <w:spacing w:after="200"/>
        <w:jc w:val="both"/>
        <w:rPr>
          <w:sz w:val="22"/>
          <w:szCs w:val="22"/>
        </w:rPr>
      </w:pPr>
      <w:r w:rsidRPr="001E4D26">
        <w:rPr>
          <w:sz w:val="22"/>
          <w:szCs w:val="22"/>
        </w:rPr>
        <w:t>BRASIL.</w:t>
      </w:r>
      <w:r w:rsidR="00ED669D" w:rsidRPr="001E4D26">
        <w:rPr>
          <w:b/>
          <w:sz w:val="22"/>
          <w:szCs w:val="22"/>
        </w:rPr>
        <w:t>Censo da Educação Superior (2015)</w:t>
      </w:r>
      <w:r w:rsidR="00ED669D" w:rsidRPr="001E4D26">
        <w:rPr>
          <w:sz w:val="22"/>
          <w:szCs w:val="22"/>
        </w:rPr>
        <w:t>.</w:t>
      </w:r>
      <w:r w:rsidRPr="001E4D26">
        <w:rPr>
          <w:sz w:val="22"/>
          <w:szCs w:val="22"/>
        </w:rPr>
        <w:t xml:space="preserve"> Ministério da Educação. </w:t>
      </w:r>
      <w:r w:rsidR="00ED669D" w:rsidRPr="001E4D26">
        <w:rPr>
          <w:sz w:val="22"/>
          <w:szCs w:val="22"/>
        </w:rPr>
        <w:t>Instituto Nacional de Estudos e Pesquisas Educacionais Anísio Teixeira (INEP).</w:t>
      </w:r>
    </w:p>
    <w:sectPr w:rsidR="00F40AE6" w:rsidRPr="001E4D26" w:rsidSect="005D3896">
      <w:headerReference w:type="default" r:id="rId10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17A" w:rsidRDefault="0010017A">
      <w:r>
        <w:separator/>
      </w:r>
    </w:p>
  </w:endnote>
  <w:endnote w:type="continuationSeparator" w:id="0">
    <w:p w:rsidR="0010017A" w:rsidRDefault="0010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pidary333 B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17A" w:rsidRDefault="0010017A">
      <w:r>
        <w:separator/>
      </w:r>
    </w:p>
  </w:footnote>
  <w:footnote w:type="continuationSeparator" w:id="0">
    <w:p w:rsidR="0010017A" w:rsidRDefault="0010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48" w:rsidRDefault="00FB4F48" w:rsidP="006336B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70E6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47CA5"/>
    <w:multiLevelType w:val="hybridMultilevel"/>
    <w:tmpl w:val="1B54D4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D1A0D"/>
    <w:multiLevelType w:val="multilevel"/>
    <w:tmpl w:val="2EF60A6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10650"/>
    <w:multiLevelType w:val="hybridMultilevel"/>
    <w:tmpl w:val="DF8809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6613D"/>
    <w:multiLevelType w:val="hybridMultilevel"/>
    <w:tmpl w:val="7CEA9848"/>
    <w:lvl w:ilvl="0" w:tplc="875E82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B1408"/>
    <w:multiLevelType w:val="multilevel"/>
    <w:tmpl w:val="02AA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1A1876"/>
    <w:multiLevelType w:val="hybridMultilevel"/>
    <w:tmpl w:val="13E6D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353336"/>
    <w:multiLevelType w:val="hybridMultilevel"/>
    <w:tmpl w:val="1A348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A598D"/>
    <w:multiLevelType w:val="hybridMultilevel"/>
    <w:tmpl w:val="29FADF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45345"/>
    <w:multiLevelType w:val="hybridMultilevel"/>
    <w:tmpl w:val="638E9F2C"/>
    <w:lvl w:ilvl="0" w:tplc="E8D016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914C97"/>
    <w:multiLevelType w:val="hybridMultilevel"/>
    <w:tmpl w:val="022A49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82342"/>
    <w:multiLevelType w:val="hybridMultilevel"/>
    <w:tmpl w:val="775EC862"/>
    <w:lvl w:ilvl="0" w:tplc="446AFB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DFE5D42"/>
    <w:multiLevelType w:val="hybridMultilevel"/>
    <w:tmpl w:val="F7F86D4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C952F4"/>
    <w:multiLevelType w:val="hybridMultilevel"/>
    <w:tmpl w:val="7400BF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270C5"/>
    <w:multiLevelType w:val="hybridMultilevel"/>
    <w:tmpl w:val="5AB2DF68"/>
    <w:lvl w:ilvl="0" w:tplc="97A07D0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F495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57ECB"/>
    <w:multiLevelType w:val="hybridMultilevel"/>
    <w:tmpl w:val="B3DEF7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83D76"/>
    <w:multiLevelType w:val="multilevel"/>
    <w:tmpl w:val="5102510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FF74319"/>
    <w:multiLevelType w:val="hybridMultilevel"/>
    <w:tmpl w:val="E65C1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02E76"/>
    <w:multiLevelType w:val="hybridMultilevel"/>
    <w:tmpl w:val="A7FA8B94"/>
    <w:lvl w:ilvl="0" w:tplc="3B0230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40F669C"/>
    <w:multiLevelType w:val="hybridMultilevel"/>
    <w:tmpl w:val="DE4CA50E"/>
    <w:lvl w:ilvl="0" w:tplc="7F320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AE987B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6CC22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2645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D83B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EA7C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E6B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A234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4EB7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16A6B"/>
    <w:multiLevelType w:val="multilevel"/>
    <w:tmpl w:val="A93A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C25D2C"/>
    <w:multiLevelType w:val="hybridMultilevel"/>
    <w:tmpl w:val="32149E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C5802"/>
    <w:multiLevelType w:val="hybridMultilevel"/>
    <w:tmpl w:val="62CC9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E36D3"/>
    <w:multiLevelType w:val="hybridMultilevel"/>
    <w:tmpl w:val="BADC33EC"/>
    <w:lvl w:ilvl="0" w:tplc="2012DD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E386E33"/>
    <w:multiLevelType w:val="hybridMultilevel"/>
    <w:tmpl w:val="BC769702"/>
    <w:lvl w:ilvl="0" w:tplc="C57CD8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F5A25"/>
    <w:multiLevelType w:val="hybridMultilevel"/>
    <w:tmpl w:val="AFE8D582"/>
    <w:lvl w:ilvl="0" w:tplc="84C4B3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2F672A"/>
    <w:multiLevelType w:val="hybridMultilevel"/>
    <w:tmpl w:val="02AAA9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871C0E"/>
    <w:multiLevelType w:val="hybridMultilevel"/>
    <w:tmpl w:val="F698B8C8"/>
    <w:lvl w:ilvl="0" w:tplc="B31EF2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3C6320"/>
    <w:multiLevelType w:val="hybridMultilevel"/>
    <w:tmpl w:val="9D729E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76F90"/>
    <w:multiLevelType w:val="hybridMultilevel"/>
    <w:tmpl w:val="543A9D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26"/>
  </w:num>
  <w:num w:numId="3">
    <w:abstractNumId w:val="5"/>
  </w:num>
  <w:num w:numId="4">
    <w:abstractNumId w:val="12"/>
  </w:num>
  <w:num w:numId="5">
    <w:abstractNumId w:val="4"/>
  </w:num>
  <w:num w:numId="6">
    <w:abstractNumId w:val="24"/>
  </w:num>
  <w:num w:numId="7">
    <w:abstractNumId w:val="20"/>
  </w:num>
  <w:num w:numId="8">
    <w:abstractNumId w:val="2"/>
  </w:num>
  <w:num w:numId="9">
    <w:abstractNumId w:val="16"/>
  </w:num>
  <w:num w:numId="10">
    <w:abstractNumId w:val="14"/>
  </w:num>
  <w:num w:numId="11">
    <w:abstractNumId w:val="3"/>
  </w:num>
  <w:num w:numId="12">
    <w:abstractNumId w:val="22"/>
  </w:num>
  <w:num w:numId="13">
    <w:abstractNumId w:val="6"/>
  </w:num>
  <w:num w:numId="14">
    <w:abstractNumId w:val="15"/>
  </w:num>
  <w:num w:numId="15">
    <w:abstractNumId w:val="13"/>
  </w:num>
  <w:num w:numId="16">
    <w:abstractNumId w:val="19"/>
  </w:num>
  <w:num w:numId="17">
    <w:abstractNumId w:val="0"/>
  </w:num>
  <w:num w:numId="18">
    <w:abstractNumId w:val="10"/>
  </w:num>
  <w:num w:numId="19">
    <w:abstractNumId w:val="9"/>
  </w:num>
  <w:num w:numId="20">
    <w:abstractNumId w:val="23"/>
  </w:num>
  <w:num w:numId="21">
    <w:abstractNumId w:val="11"/>
  </w:num>
  <w:num w:numId="22">
    <w:abstractNumId w:val="7"/>
  </w:num>
  <w:num w:numId="23">
    <w:abstractNumId w:val="17"/>
  </w:num>
  <w:num w:numId="24">
    <w:abstractNumId w:val="27"/>
  </w:num>
  <w:num w:numId="25">
    <w:abstractNumId w:val="8"/>
  </w:num>
  <w:num w:numId="26">
    <w:abstractNumId w:val="28"/>
  </w:num>
  <w:num w:numId="27">
    <w:abstractNumId w:val="1"/>
  </w:num>
  <w:num w:numId="28">
    <w:abstractNumId w:val="25"/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6C4"/>
    <w:rsid w:val="0000133D"/>
    <w:rsid w:val="000028EC"/>
    <w:rsid w:val="00003B84"/>
    <w:rsid w:val="00012469"/>
    <w:rsid w:val="000125F0"/>
    <w:rsid w:val="00012833"/>
    <w:rsid w:val="0001417C"/>
    <w:rsid w:val="000200AB"/>
    <w:rsid w:val="00030AC6"/>
    <w:rsid w:val="00032AF1"/>
    <w:rsid w:val="000367BA"/>
    <w:rsid w:val="0004247E"/>
    <w:rsid w:val="00050CC4"/>
    <w:rsid w:val="00054034"/>
    <w:rsid w:val="00057D10"/>
    <w:rsid w:val="0006704A"/>
    <w:rsid w:val="000719F9"/>
    <w:rsid w:val="00080682"/>
    <w:rsid w:val="00081CA9"/>
    <w:rsid w:val="0008370F"/>
    <w:rsid w:val="000856E4"/>
    <w:rsid w:val="00094782"/>
    <w:rsid w:val="000A2BA3"/>
    <w:rsid w:val="000A7688"/>
    <w:rsid w:val="000A7E8D"/>
    <w:rsid w:val="000C01DE"/>
    <w:rsid w:val="000C4458"/>
    <w:rsid w:val="000D5C2C"/>
    <w:rsid w:val="000E0059"/>
    <w:rsid w:val="000E01EE"/>
    <w:rsid w:val="000E31EA"/>
    <w:rsid w:val="000E471E"/>
    <w:rsid w:val="000E6E82"/>
    <w:rsid w:val="000F128E"/>
    <w:rsid w:val="0010017A"/>
    <w:rsid w:val="00110668"/>
    <w:rsid w:val="0011404B"/>
    <w:rsid w:val="0011706D"/>
    <w:rsid w:val="00121F85"/>
    <w:rsid w:val="001437BA"/>
    <w:rsid w:val="00143EE5"/>
    <w:rsid w:val="00150AB6"/>
    <w:rsid w:val="0015461A"/>
    <w:rsid w:val="001675CD"/>
    <w:rsid w:val="00171542"/>
    <w:rsid w:val="00175296"/>
    <w:rsid w:val="001826BD"/>
    <w:rsid w:val="0018749B"/>
    <w:rsid w:val="00190D3F"/>
    <w:rsid w:val="00191636"/>
    <w:rsid w:val="00197053"/>
    <w:rsid w:val="00197451"/>
    <w:rsid w:val="001B6D73"/>
    <w:rsid w:val="001B77C1"/>
    <w:rsid w:val="001C003D"/>
    <w:rsid w:val="001C4F0C"/>
    <w:rsid w:val="001C631F"/>
    <w:rsid w:val="001C6E3B"/>
    <w:rsid w:val="001C7686"/>
    <w:rsid w:val="001D0A2B"/>
    <w:rsid w:val="001D0D66"/>
    <w:rsid w:val="001D4E90"/>
    <w:rsid w:val="001E0D45"/>
    <w:rsid w:val="001E443E"/>
    <w:rsid w:val="001E4D26"/>
    <w:rsid w:val="0020547D"/>
    <w:rsid w:val="00213A90"/>
    <w:rsid w:val="0021597E"/>
    <w:rsid w:val="00217906"/>
    <w:rsid w:val="00220C49"/>
    <w:rsid w:val="00223AEF"/>
    <w:rsid w:val="002349BD"/>
    <w:rsid w:val="00242566"/>
    <w:rsid w:val="00245B5F"/>
    <w:rsid w:val="002518BF"/>
    <w:rsid w:val="00252294"/>
    <w:rsid w:val="00254AD4"/>
    <w:rsid w:val="00255666"/>
    <w:rsid w:val="00257AA4"/>
    <w:rsid w:val="0026624F"/>
    <w:rsid w:val="00270C36"/>
    <w:rsid w:val="00274164"/>
    <w:rsid w:val="00276895"/>
    <w:rsid w:val="0028180D"/>
    <w:rsid w:val="00283332"/>
    <w:rsid w:val="00283B3C"/>
    <w:rsid w:val="0028417C"/>
    <w:rsid w:val="002950A5"/>
    <w:rsid w:val="00296160"/>
    <w:rsid w:val="002A31A1"/>
    <w:rsid w:val="002B2C49"/>
    <w:rsid w:val="002B5FF9"/>
    <w:rsid w:val="002C2148"/>
    <w:rsid w:val="002C59A3"/>
    <w:rsid w:val="002D221F"/>
    <w:rsid w:val="002E34C2"/>
    <w:rsid w:val="002E5A8A"/>
    <w:rsid w:val="002E7C5A"/>
    <w:rsid w:val="002F15B0"/>
    <w:rsid w:val="002F1B88"/>
    <w:rsid w:val="002F69EA"/>
    <w:rsid w:val="0030143A"/>
    <w:rsid w:val="00316E13"/>
    <w:rsid w:val="00316FC3"/>
    <w:rsid w:val="00317C93"/>
    <w:rsid w:val="0032048B"/>
    <w:rsid w:val="00321A85"/>
    <w:rsid w:val="00330CF2"/>
    <w:rsid w:val="00332DCE"/>
    <w:rsid w:val="003360F2"/>
    <w:rsid w:val="00336295"/>
    <w:rsid w:val="003364E6"/>
    <w:rsid w:val="003456D7"/>
    <w:rsid w:val="00355D69"/>
    <w:rsid w:val="0035678F"/>
    <w:rsid w:val="00360B50"/>
    <w:rsid w:val="003617FE"/>
    <w:rsid w:val="0036470F"/>
    <w:rsid w:val="00366284"/>
    <w:rsid w:val="0036769D"/>
    <w:rsid w:val="003740CD"/>
    <w:rsid w:val="00391760"/>
    <w:rsid w:val="003950BE"/>
    <w:rsid w:val="00395327"/>
    <w:rsid w:val="0039735D"/>
    <w:rsid w:val="003977AA"/>
    <w:rsid w:val="00397DE5"/>
    <w:rsid w:val="003A3CFD"/>
    <w:rsid w:val="003A464F"/>
    <w:rsid w:val="003A5B51"/>
    <w:rsid w:val="003A7B1C"/>
    <w:rsid w:val="003B4E52"/>
    <w:rsid w:val="003B7C9C"/>
    <w:rsid w:val="003C515E"/>
    <w:rsid w:val="003C7D1D"/>
    <w:rsid w:val="003D5D6C"/>
    <w:rsid w:val="003F773D"/>
    <w:rsid w:val="003F79AC"/>
    <w:rsid w:val="004057C8"/>
    <w:rsid w:val="004075A5"/>
    <w:rsid w:val="00410381"/>
    <w:rsid w:val="00412EFC"/>
    <w:rsid w:val="004268D1"/>
    <w:rsid w:val="0044134F"/>
    <w:rsid w:val="00445BAF"/>
    <w:rsid w:val="00446D45"/>
    <w:rsid w:val="00447215"/>
    <w:rsid w:val="004525F4"/>
    <w:rsid w:val="00453706"/>
    <w:rsid w:val="00456B87"/>
    <w:rsid w:val="00457626"/>
    <w:rsid w:val="00457B5B"/>
    <w:rsid w:val="00466863"/>
    <w:rsid w:val="00470C85"/>
    <w:rsid w:val="00472DAB"/>
    <w:rsid w:val="004761BB"/>
    <w:rsid w:val="004761C8"/>
    <w:rsid w:val="00477AFE"/>
    <w:rsid w:val="00480247"/>
    <w:rsid w:val="00482122"/>
    <w:rsid w:val="004859EF"/>
    <w:rsid w:val="00486328"/>
    <w:rsid w:val="00491307"/>
    <w:rsid w:val="00491C5A"/>
    <w:rsid w:val="00494E31"/>
    <w:rsid w:val="00495107"/>
    <w:rsid w:val="00496367"/>
    <w:rsid w:val="004A2406"/>
    <w:rsid w:val="004A6F49"/>
    <w:rsid w:val="004B28C9"/>
    <w:rsid w:val="004B603D"/>
    <w:rsid w:val="004B64D6"/>
    <w:rsid w:val="004C03F1"/>
    <w:rsid w:val="004C2B9C"/>
    <w:rsid w:val="004C3641"/>
    <w:rsid w:val="004C7C77"/>
    <w:rsid w:val="004C7CDF"/>
    <w:rsid w:val="004E09A4"/>
    <w:rsid w:val="004E0A2E"/>
    <w:rsid w:val="004E13E8"/>
    <w:rsid w:val="004E2750"/>
    <w:rsid w:val="004E5989"/>
    <w:rsid w:val="004F7F65"/>
    <w:rsid w:val="00507E03"/>
    <w:rsid w:val="0051150E"/>
    <w:rsid w:val="00512E91"/>
    <w:rsid w:val="0051412D"/>
    <w:rsid w:val="005165DD"/>
    <w:rsid w:val="0053046C"/>
    <w:rsid w:val="0054044B"/>
    <w:rsid w:val="00541A2D"/>
    <w:rsid w:val="00541C20"/>
    <w:rsid w:val="0054495A"/>
    <w:rsid w:val="00545FA2"/>
    <w:rsid w:val="00550805"/>
    <w:rsid w:val="00553D00"/>
    <w:rsid w:val="00554DF1"/>
    <w:rsid w:val="00555916"/>
    <w:rsid w:val="005652E6"/>
    <w:rsid w:val="0057506C"/>
    <w:rsid w:val="005771C1"/>
    <w:rsid w:val="005772DE"/>
    <w:rsid w:val="0058054E"/>
    <w:rsid w:val="00582E19"/>
    <w:rsid w:val="00590F26"/>
    <w:rsid w:val="005B356F"/>
    <w:rsid w:val="005B46C6"/>
    <w:rsid w:val="005B54F0"/>
    <w:rsid w:val="005B5949"/>
    <w:rsid w:val="005B5D85"/>
    <w:rsid w:val="005C6217"/>
    <w:rsid w:val="005C7DC2"/>
    <w:rsid w:val="005D3896"/>
    <w:rsid w:val="005D5FD3"/>
    <w:rsid w:val="005E2B8F"/>
    <w:rsid w:val="005E33AF"/>
    <w:rsid w:val="005F0BB8"/>
    <w:rsid w:val="005F27AC"/>
    <w:rsid w:val="005F5F46"/>
    <w:rsid w:val="006013DD"/>
    <w:rsid w:val="00601BD2"/>
    <w:rsid w:val="006051D3"/>
    <w:rsid w:val="00607E3B"/>
    <w:rsid w:val="0061289A"/>
    <w:rsid w:val="00616037"/>
    <w:rsid w:val="00621BBC"/>
    <w:rsid w:val="00626A73"/>
    <w:rsid w:val="00626B83"/>
    <w:rsid w:val="006336BD"/>
    <w:rsid w:val="00640463"/>
    <w:rsid w:val="00640C8F"/>
    <w:rsid w:val="00647865"/>
    <w:rsid w:val="00655D6F"/>
    <w:rsid w:val="0066026C"/>
    <w:rsid w:val="006619D5"/>
    <w:rsid w:val="00661E9D"/>
    <w:rsid w:val="00676F4F"/>
    <w:rsid w:val="00680AEE"/>
    <w:rsid w:val="006943E7"/>
    <w:rsid w:val="006A5721"/>
    <w:rsid w:val="006C49FF"/>
    <w:rsid w:val="006C7EF3"/>
    <w:rsid w:val="006D0AC4"/>
    <w:rsid w:val="006D460B"/>
    <w:rsid w:val="006D7481"/>
    <w:rsid w:val="006E6991"/>
    <w:rsid w:val="006E6A70"/>
    <w:rsid w:val="006F1F97"/>
    <w:rsid w:val="006F35B9"/>
    <w:rsid w:val="00703130"/>
    <w:rsid w:val="007109A5"/>
    <w:rsid w:val="0071223B"/>
    <w:rsid w:val="00720061"/>
    <w:rsid w:val="00732328"/>
    <w:rsid w:val="007333B5"/>
    <w:rsid w:val="00736924"/>
    <w:rsid w:val="007373D6"/>
    <w:rsid w:val="007467B2"/>
    <w:rsid w:val="00760C27"/>
    <w:rsid w:val="007678CA"/>
    <w:rsid w:val="00773EF4"/>
    <w:rsid w:val="00780633"/>
    <w:rsid w:val="0078159B"/>
    <w:rsid w:val="0078439F"/>
    <w:rsid w:val="0078465B"/>
    <w:rsid w:val="00792E98"/>
    <w:rsid w:val="0079609C"/>
    <w:rsid w:val="007A164E"/>
    <w:rsid w:val="007A4CFC"/>
    <w:rsid w:val="007A4DC4"/>
    <w:rsid w:val="007A6BEA"/>
    <w:rsid w:val="007B7378"/>
    <w:rsid w:val="007C4920"/>
    <w:rsid w:val="007D0168"/>
    <w:rsid w:val="007D2E0D"/>
    <w:rsid w:val="007D4EAF"/>
    <w:rsid w:val="007D5B90"/>
    <w:rsid w:val="007E106C"/>
    <w:rsid w:val="007E6C50"/>
    <w:rsid w:val="007F00AE"/>
    <w:rsid w:val="007F33BF"/>
    <w:rsid w:val="007F3EF4"/>
    <w:rsid w:val="007F7301"/>
    <w:rsid w:val="00810262"/>
    <w:rsid w:val="00816920"/>
    <w:rsid w:val="00821908"/>
    <w:rsid w:val="008254F1"/>
    <w:rsid w:val="008309B5"/>
    <w:rsid w:val="00837484"/>
    <w:rsid w:val="008375B7"/>
    <w:rsid w:val="00842DDB"/>
    <w:rsid w:val="0084323B"/>
    <w:rsid w:val="00845143"/>
    <w:rsid w:val="00846C9D"/>
    <w:rsid w:val="0084719B"/>
    <w:rsid w:val="00847579"/>
    <w:rsid w:val="008556C9"/>
    <w:rsid w:val="00856291"/>
    <w:rsid w:val="0086259D"/>
    <w:rsid w:val="00882AF2"/>
    <w:rsid w:val="008A06BD"/>
    <w:rsid w:val="008A1FF9"/>
    <w:rsid w:val="008A4763"/>
    <w:rsid w:val="008A476C"/>
    <w:rsid w:val="008B53DC"/>
    <w:rsid w:val="008B66D8"/>
    <w:rsid w:val="008C34EA"/>
    <w:rsid w:val="008C4C61"/>
    <w:rsid w:val="008C5807"/>
    <w:rsid w:val="008C64DD"/>
    <w:rsid w:val="008D2D2F"/>
    <w:rsid w:val="008D342B"/>
    <w:rsid w:val="008E6E5C"/>
    <w:rsid w:val="008F4A64"/>
    <w:rsid w:val="0090070F"/>
    <w:rsid w:val="00901306"/>
    <w:rsid w:val="00901BCE"/>
    <w:rsid w:val="009118B4"/>
    <w:rsid w:val="009152EB"/>
    <w:rsid w:val="00916197"/>
    <w:rsid w:val="00922917"/>
    <w:rsid w:val="00922FEF"/>
    <w:rsid w:val="0092599C"/>
    <w:rsid w:val="00925F46"/>
    <w:rsid w:val="00930BF5"/>
    <w:rsid w:val="00932BF3"/>
    <w:rsid w:val="00932F6C"/>
    <w:rsid w:val="0093753C"/>
    <w:rsid w:val="009452DD"/>
    <w:rsid w:val="00945EA1"/>
    <w:rsid w:val="0095187A"/>
    <w:rsid w:val="00952496"/>
    <w:rsid w:val="009525EE"/>
    <w:rsid w:val="0096107C"/>
    <w:rsid w:val="00971D1C"/>
    <w:rsid w:val="00977091"/>
    <w:rsid w:val="009826B5"/>
    <w:rsid w:val="0098397F"/>
    <w:rsid w:val="0099184C"/>
    <w:rsid w:val="0099353F"/>
    <w:rsid w:val="009A2A04"/>
    <w:rsid w:val="009A6ABF"/>
    <w:rsid w:val="009A76AB"/>
    <w:rsid w:val="009B137F"/>
    <w:rsid w:val="009B4332"/>
    <w:rsid w:val="009B6213"/>
    <w:rsid w:val="009B6390"/>
    <w:rsid w:val="009B7551"/>
    <w:rsid w:val="009C1542"/>
    <w:rsid w:val="009D61B6"/>
    <w:rsid w:val="009E1772"/>
    <w:rsid w:val="009E5A9A"/>
    <w:rsid w:val="009F359A"/>
    <w:rsid w:val="009F466E"/>
    <w:rsid w:val="00A02787"/>
    <w:rsid w:val="00A07B93"/>
    <w:rsid w:val="00A153F0"/>
    <w:rsid w:val="00A20FAD"/>
    <w:rsid w:val="00A22F0B"/>
    <w:rsid w:val="00A233D7"/>
    <w:rsid w:val="00A446B6"/>
    <w:rsid w:val="00A46E75"/>
    <w:rsid w:val="00A52392"/>
    <w:rsid w:val="00A54EE6"/>
    <w:rsid w:val="00A73085"/>
    <w:rsid w:val="00A73707"/>
    <w:rsid w:val="00A80A99"/>
    <w:rsid w:val="00A82256"/>
    <w:rsid w:val="00A8505B"/>
    <w:rsid w:val="00A85474"/>
    <w:rsid w:val="00A85533"/>
    <w:rsid w:val="00A8626D"/>
    <w:rsid w:val="00A8713D"/>
    <w:rsid w:val="00AA5337"/>
    <w:rsid w:val="00AB008B"/>
    <w:rsid w:val="00AB7FB8"/>
    <w:rsid w:val="00AC054D"/>
    <w:rsid w:val="00AD2B1A"/>
    <w:rsid w:val="00AD63B5"/>
    <w:rsid w:val="00AE2782"/>
    <w:rsid w:val="00AE3ED4"/>
    <w:rsid w:val="00AE581A"/>
    <w:rsid w:val="00AF4108"/>
    <w:rsid w:val="00B055FD"/>
    <w:rsid w:val="00B0665C"/>
    <w:rsid w:val="00B12A0C"/>
    <w:rsid w:val="00B21987"/>
    <w:rsid w:val="00B2362A"/>
    <w:rsid w:val="00B32D89"/>
    <w:rsid w:val="00B33D61"/>
    <w:rsid w:val="00B3714E"/>
    <w:rsid w:val="00B410E4"/>
    <w:rsid w:val="00B43C4C"/>
    <w:rsid w:val="00B444B9"/>
    <w:rsid w:val="00B607B2"/>
    <w:rsid w:val="00B60A70"/>
    <w:rsid w:val="00B63077"/>
    <w:rsid w:val="00B65A4B"/>
    <w:rsid w:val="00B67B84"/>
    <w:rsid w:val="00B7693B"/>
    <w:rsid w:val="00B80200"/>
    <w:rsid w:val="00B81003"/>
    <w:rsid w:val="00B836F5"/>
    <w:rsid w:val="00B841E3"/>
    <w:rsid w:val="00B91D59"/>
    <w:rsid w:val="00B96295"/>
    <w:rsid w:val="00BB0E09"/>
    <w:rsid w:val="00BB0E6D"/>
    <w:rsid w:val="00BB1CB6"/>
    <w:rsid w:val="00BC26A2"/>
    <w:rsid w:val="00BD17F2"/>
    <w:rsid w:val="00BD376B"/>
    <w:rsid w:val="00BD7CE1"/>
    <w:rsid w:val="00BE5E34"/>
    <w:rsid w:val="00BF2FAE"/>
    <w:rsid w:val="00BF36F0"/>
    <w:rsid w:val="00C038D7"/>
    <w:rsid w:val="00C068E5"/>
    <w:rsid w:val="00C10499"/>
    <w:rsid w:val="00C16DE8"/>
    <w:rsid w:val="00C21520"/>
    <w:rsid w:val="00C2219B"/>
    <w:rsid w:val="00C3591C"/>
    <w:rsid w:val="00C4370B"/>
    <w:rsid w:val="00C43BEC"/>
    <w:rsid w:val="00C47E93"/>
    <w:rsid w:val="00C5396A"/>
    <w:rsid w:val="00C65796"/>
    <w:rsid w:val="00C7306D"/>
    <w:rsid w:val="00C7478B"/>
    <w:rsid w:val="00C76F8B"/>
    <w:rsid w:val="00C81706"/>
    <w:rsid w:val="00C84341"/>
    <w:rsid w:val="00C95051"/>
    <w:rsid w:val="00C95BB4"/>
    <w:rsid w:val="00CA3B4B"/>
    <w:rsid w:val="00CA3FB9"/>
    <w:rsid w:val="00CA4A5E"/>
    <w:rsid w:val="00CB01E4"/>
    <w:rsid w:val="00CB0641"/>
    <w:rsid w:val="00CB727C"/>
    <w:rsid w:val="00CC1879"/>
    <w:rsid w:val="00CD1E40"/>
    <w:rsid w:val="00CD4A99"/>
    <w:rsid w:val="00CD72FE"/>
    <w:rsid w:val="00CE2771"/>
    <w:rsid w:val="00CE6E23"/>
    <w:rsid w:val="00CF1845"/>
    <w:rsid w:val="00D06136"/>
    <w:rsid w:val="00D12491"/>
    <w:rsid w:val="00D136C4"/>
    <w:rsid w:val="00D17829"/>
    <w:rsid w:val="00D2134E"/>
    <w:rsid w:val="00D229E0"/>
    <w:rsid w:val="00D24C90"/>
    <w:rsid w:val="00D34472"/>
    <w:rsid w:val="00D34793"/>
    <w:rsid w:val="00D36326"/>
    <w:rsid w:val="00D414C3"/>
    <w:rsid w:val="00D43F20"/>
    <w:rsid w:val="00D45AA7"/>
    <w:rsid w:val="00D53BB7"/>
    <w:rsid w:val="00D5734C"/>
    <w:rsid w:val="00D63C59"/>
    <w:rsid w:val="00D648F8"/>
    <w:rsid w:val="00D70ADE"/>
    <w:rsid w:val="00D71980"/>
    <w:rsid w:val="00D7568E"/>
    <w:rsid w:val="00D769AD"/>
    <w:rsid w:val="00D80DB5"/>
    <w:rsid w:val="00D8392F"/>
    <w:rsid w:val="00D925B7"/>
    <w:rsid w:val="00D9657D"/>
    <w:rsid w:val="00DA113B"/>
    <w:rsid w:val="00DA3287"/>
    <w:rsid w:val="00DA6670"/>
    <w:rsid w:val="00DB21FB"/>
    <w:rsid w:val="00DC202C"/>
    <w:rsid w:val="00DC2BFF"/>
    <w:rsid w:val="00DC3943"/>
    <w:rsid w:val="00DC5B7B"/>
    <w:rsid w:val="00DD3562"/>
    <w:rsid w:val="00DE0CF3"/>
    <w:rsid w:val="00DE19CE"/>
    <w:rsid w:val="00DF1B76"/>
    <w:rsid w:val="00DF29C2"/>
    <w:rsid w:val="00DF3F16"/>
    <w:rsid w:val="00DF57C8"/>
    <w:rsid w:val="00E008F8"/>
    <w:rsid w:val="00E07101"/>
    <w:rsid w:val="00E074D2"/>
    <w:rsid w:val="00E132C2"/>
    <w:rsid w:val="00E1436E"/>
    <w:rsid w:val="00E14CA0"/>
    <w:rsid w:val="00E17CDB"/>
    <w:rsid w:val="00E22E91"/>
    <w:rsid w:val="00E26D21"/>
    <w:rsid w:val="00E35978"/>
    <w:rsid w:val="00E365D6"/>
    <w:rsid w:val="00E4234E"/>
    <w:rsid w:val="00E544B9"/>
    <w:rsid w:val="00E56C98"/>
    <w:rsid w:val="00E63394"/>
    <w:rsid w:val="00E65CCA"/>
    <w:rsid w:val="00E8584D"/>
    <w:rsid w:val="00EA0AE1"/>
    <w:rsid w:val="00EB0A1A"/>
    <w:rsid w:val="00EB138F"/>
    <w:rsid w:val="00EB2F79"/>
    <w:rsid w:val="00EB7A8B"/>
    <w:rsid w:val="00EC013E"/>
    <w:rsid w:val="00ED02BB"/>
    <w:rsid w:val="00ED669D"/>
    <w:rsid w:val="00EE1DE2"/>
    <w:rsid w:val="00EE260C"/>
    <w:rsid w:val="00EE2D0A"/>
    <w:rsid w:val="00EF5537"/>
    <w:rsid w:val="00EF565B"/>
    <w:rsid w:val="00F00569"/>
    <w:rsid w:val="00F009F8"/>
    <w:rsid w:val="00F02B14"/>
    <w:rsid w:val="00F11B2F"/>
    <w:rsid w:val="00F201F0"/>
    <w:rsid w:val="00F213C2"/>
    <w:rsid w:val="00F255DF"/>
    <w:rsid w:val="00F271EB"/>
    <w:rsid w:val="00F35903"/>
    <w:rsid w:val="00F40AE6"/>
    <w:rsid w:val="00F43A2E"/>
    <w:rsid w:val="00F54820"/>
    <w:rsid w:val="00F63FC9"/>
    <w:rsid w:val="00F64252"/>
    <w:rsid w:val="00F75BF4"/>
    <w:rsid w:val="00F76428"/>
    <w:rsid w:val="00F83AEF"/>
    <w:rsid w:val="00F931E1"/>
    <w:rsid w:val="00F971B4"/>
    <w:rsid w:val="00FB4F48"/>
    <w:rsid w:val="00FB74B1"/>
    <w:rsid w:val="00FD3FB3"/>
    <w:rsid w:val="00FD669A"/>
    <w:rsid w:val="00FD6D1A"/>
    <w:rsid w:val="00FE283B"/>
    <w:rsid w:val="00FE43DF"/>
    <w:rsid w:val="00FE6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4047DB"/>
  <w15:docId w15:val="{C8CD6C33-ADB2-40E9-8E8A-18DF587E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1A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8C34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22E9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22E9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E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229E0"/>
    <w:pPr>
      <w:spacing w:before="100" w:beforeAutospacing="1" w:after="100" w:afterAutospacing="1"/>
    </w:pPr>
    <w:rPr>
      <w:rFonts w:ascii="Verdana" w:hAnsi="Verdana"/>
      <w:color w:val="003366"/>
      <w:sz w:val="17"/>
      <w:szCs w:val="17"/>
    </w:rPr>
  </w:style>
  <w:style w:type="character" w:styleId="nfase">
    <w:name w:val="Emphasis"/>
    <w:qFormat/>
    <w:rsid w:val="00D229E0"/>
    <w:rPr>
      <w:rFonts w:cs="Times New Roman"/>
      <w:i/>
      <w:iCs/>
    </w:rPr>
  </w:style>
  <w:style w:type="character" w:styleId="Nmerodepgina">
    <w:name w:val="page number"/>
    <w:rsid w:val="000367BA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B810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locked/>
    <w:rsid w:val="00B81003"/>
    <w:rPr>
      <w:rFonts w:ascii="Tahoma" w:hAnsi="Tahoma" w:cs="Tahoma"/>
      <w:sz w:val="16"/>
      <w:szCs w:val="16"/>
    </w:rPr>
  </w:style>
  <w:style w:type="paragraph" w:customStyle="1" w:styleId="GradeMdia1-nfase21">
    <w:name w:val="Grade Média 1 - Ênfase 21"/>
    <w:basedOn w:val="Normal"/>
    <w:uiPriority w:val="34"/>
    <w:qFormat/>
    <w:rsid w:val="008556C9"/>
    <w:pPr>
      <w:spacing w:line="360" w:lineRule="auto"/>
      <w:ind w:left="720"/>
      <w:contextualSpacing/>
      <w:jc w:val="both"/>
    </w:pPr>
    <w:rPr>
      <w:rFonts w:ascii="Arial" w:eastAsia="Calibri" w:hAnsi="Arial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90070F"/>
    <w:rPr>
      <w:sz w:val="24"/>
      <w:szCs w:val="24"/>
    </w:rPr>
  </w:style>
  <w:style w:type="paragraph" w:customStyle="1" w:styleId="Default">
    <w:name w:val="Default"/>
    <w:rsid w:val="006A57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ibliografia1">
    <w:name w:val="Bibliografia1"/>
    <w:basedOn w:val="Normal"/>
    <w:next w:val="Normal"/>
    <w:uiPriority w:val="37"/>
    <w:unhideWhenUsed/>
    <w:rsid w:val="008D342B"/>
    <w:pPr>
      <w:spacing w:line="360" w:lineRule="auto"/>
      <w:jc w:val="both"/>
    </w:pPr>
    <w:rPr>
      <w:rFonts w:eastAsia="Calibri"/>
      <w:lang w:eastAsia="en-US"/>
    </w:rPr>
  </w:style>
  <w:style w:type="character" w:customStyle="1" w:styleId="Ttulo1Char">
    <w:name w:val="Título 1 Char"/>
    <w:link w:val="Ttulo1"/>
    <w:uiPriority w:val="9"/>
    <w:rsid w:val="008C34E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yperlink">
    <w:name w:val="Hyperlink"/>
    <w:rsid w:val="0028417C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2048B"/>
    <w:pPr>
      <w:widowControl w:val="0"/>
    </w:pPr>
    <w:rPr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32048B"/>
    <w:rPr>
      <w:sz w:val="24"/>
      <w:szCs w:val="24"/>
      <w:lang w:val="en-US" w:eastAsia="en-US"/>
    </w:rPr>
  </w:style>
  <w:style w:type="character" w:styleId="Refdenotaderodap">
    <w:name w:val="footnote reference"/>
    <w:uiPriority w:val="99"/>
    <w:unhideWhenUsed/>
    <w:rsid w:val="0032048B"/>
    <w:rPr>
      <w:vertAlign w:val="superscript"/>
    </w:rPr>
  </w:style>
  <w:style w:type="character" w:customStyle="1" w:styleId="RodapChar">
    <w:name w:val="Rodapé Char"/>
    <w:link w:val="Rodap"/>
    <w:uiPriority w:val="99"/>
    <w:rsid w:val="0021597E"/>
    <w:rPr>
      <w:sz w:val="24"/>
      <w:szCs w:val="24"/>
    </w:rPr>
  </w:style>
  <w:style w:type="character" w:customStyle="1" w:styleId="A0">
    <w:name w:val="A0"/>
    <w:uiPriority w:val="99"/>
    <w:rsid w:val="0000133D"/>
    <w:rPr>
      <w:rFonts w:cs="Lapidary333 BT"/>
      <w:color w:val="000000"/>
      <w:sz w:val="21"/>
      <w:szCs w:val="21"/>
    </w:rPr>
  </w:style>
  <w:style w:type="paragraph" w:customStyle="1" w:styleId="ListaColorida-nfase11">
    <w:name w:val="Lista Colorida - Ênfase 11"/>
    <w:basedOn w:val="Normal"/>
    <w:uiPriority w:val="34"/>
    <w:qFormat/>
    <w:rsid w:val="0000133D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paragraph" w:customStyle="1" w:styleId="GradeMdia21">
    <w:name w:val="Grade Média 21"/>
    <w:uiPriority w:val="1"/>
    <w:qFormat/>
    <w:rsid w:val="005B356F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DF1B76"/>
  </w:style>
  <w:style w:type="character" w:styleId="HiperlinkVisitado">
    <w:name w:val="FollowedHyperlink"/>
    <w:basedOn w:val="Fontepargpadro"/>
    <w:rsid w:val="00736924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1826BD"/>
    <w:pPr>
      <w:ind w:left="720"/>
      <w:contextualSpacing/>
    </w:pPr>
  </w:style>
  <w:style w:type="character" w:styleId="Refdecomentrio">
    <w:name w:val="annotation reference"/>
    <w:basedOn w:val="Fontepargpadro"/>
    <w:rsid w:val="001D4E9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D4E9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D4E90"/>
  </w:style>
  <w:style w:type="paragraph" w:styleId="Assuntodocomentrio">
    <w:name w:val="annotation subject"/>
    <w:basedOn w:val="Textodecomentrio"/>
    <w:next w:val="Textodecomentrio"/>
    <w:link w:val="AssuntodocomentrioChar"/>
    <w:rsid w:val="001D4E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D4E90"/>
    <w:rPr>
      <w:b/>
      <w:bCs/>
    </w:rPr>
  </w:style>
  <w:style w:type="character" w:styleId="Forte">
    <w:name w:val="Strong"/>
    <w:basedOn w:val="Fontepargpadro"/>
    <w:uiPriority w:val="22"/>
    <w:qFormat/>
    <w:locked/>
    <w:rsid w:val="00E65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2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5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4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4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6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0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3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9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8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8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joaopaulopperez\Downloads\Sinopse_Educacao_Superior_2015-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joaopaulopperez\Downloads\Sinopse_Educacao_Superior_2015-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'1.9'!$D$6:$R$6</c:f>
              <c:strCache>
                <c:ptCount val="15"/>
                <c:pt idx="0">
                  <c:v>Nº de Alunos </c:v>
                </c:pt>
                <c:pt idx="1">
                  <c:v>Total de Deficiências *</c:v>
                </c:pt>
                <c:pt idx="2">
                  <c:v>Cegueira </c:v>
                </c:pt>
                <c:pt idx="3">
                  <c:v>Baixa Visão </c:v>
                </c:pt>
                <c:pt idx="4">
                  <c:v>Surdez </c:v>
                </c:pt>
                <c:pt idx="5">
                  <c:v>Deficiência Auditiva </c:v>
                </c:pt>
                <c:pt idx="6">
                  <c:v>Deficiência Física </c:v>
                </c:pt>
                <c:pt idx="7">
                  <c:v>Surdocegueira</c:v>
                </c:pt>
                <c:pt idx="8">
                  <c:v>Deficiência Múltipla </c:v>
                </c:pt>
                <c:pt idx="9">
                  <c:v>Deficiência Intelectual </c:v>
                </c:pt>
                <c:pt idx="10">
                  <c:v>Autismo Infantil </c:v>
                </c:pt>
                <c:pt idx="11">
                  <c:v>Sindrome de Asperger</c:v>
                </c:pt>
                <c:pt idx="12">
                  <c:v>Sindrome de Rett</c:v>
                </c:pt>
                <c:pt idx="13">
                  <c:v>Transtorno Desintegrativo da Infância</c:v>
                </c:pt>
                <c:pt idx="14">
                  <c:v>Superdotação</c:v>
                </c:pt>
              </c:strCache>
            </c:strRef>
          </c:cat>
          <c:val>
            <c:numRef>
              <c:f>'1.9'!$D$7:$R$7</c:f>
              <c:numCache>
                <c:formatCode>General</c:formatCode>
                <c:ptCount val="15"/>
              </c:numCache>
            </c:numRef>
          </c:val>
          <c:extLst>
            <c:ext xmlns:c16="http://schemas.microsoft.com/office/drawing/2014/chart" uri="{C3380CC4-5D6E-409C-BE32-E72D297353CC}">
              <c16:uniqueId val="{00000000-9EF0-40ED-BF1C-C7A3FFA9B4C0}"/>
            </c:ext>
          </c:extLst>
        </c:ser>
        <c:ser>
          <c:idx val="1"/>
          <c:order val="1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2330456226880376E-2"/>
                  <c:y val="6.802721088435375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F0-40ED-BF1C-C7A3FFA9B4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'1.9'!$D$6:$R$6</c:f>
              <c:strCache>
                <c:ptCount val="15"/>
                <c:pt idx="0">
                  <c:v>Nº de Alunos </c:v>
                </c:pt>
                <c:pt idx="1">
                  <c:v>Total de Deficiências *</c:v>
                </c:pt>
                <c:pt idx="2">
                  <c:v>Cegueira </c:v>
                </c:pt>
                <c:pt idx="3">
                  <c:v>Baixa Visão </c:v>
                </c:pt>
                <c:pt idx="4">
                  <c:v>Surdez </c:v>
                </c:pt>
                <c:pt idx="5">
                  <c:v>Deficiência Auditiva </c:v>
                </c:pt>
                <c:pt idx="6">
                  <c:v>Deficiência Física </c:v>
                </c:pt>
                <c:pt idx="7">
                  <c:v>Surdocegueira</c:v>
                </c:pt>
                <c:pt idx="8">
                  <c:v>Deficiência Múltipla </c:v>
                </c:pt>
                <c:pt idx="9">
                  <c:v>Deficiência Intelectual </c:v>
                </c:pt>
                <c:pt idx="10">
                  <c:v>Autismo Infantil </c:v>
                </c:pt>
                <c:pt idx="11">
                  <c:v>Sindrome de Asperger</c:v>
                </c:pt>
                <c:pt idx="12">
                  <c:v>Sindrome de Rett</c:v>
                </c:pt>
                <c:pt idx="13">
                  <c:v>Transtorno Desintegrativo da Infância</c:v>
                </c:pt>
                <c:pt idx="14">
                  <c:v>Superdotação</c:v>
                </c:pt>
              </c:strCache>
            </c:strRef>
          </c:cat>
          <c:val>
            <c:numRef>
              <c:f>'1.9'!$D$8:$R$8</c:f>
              <c:numCache>
                <c:formatCode>_(* #,##0_);_(* \(#,##0\);_(* "-"_);_(@_)</c:formatCode>
                <c:ptCount val="15"/>
                <c:pt idx="0">
                  <c:v>37927</c:v>
                </c:pt>
                <c:pt idx="1">
                  <c:v>38837</c:v>
                </c:pt>
                <c:pt idx="2">
                  <c:v>1922</c:v>
                </c:pt>
                <c:pt idx="3">
                  <c:v>9224</c:v>
                </c:pt>
                <c:pt idx="4">
                  <c:v>1649</c:v>
                </c:pt>
                <c:pt idx="5">
                  <c:v>5354</c:v>
                </c:pt>
                <c:pt idx="6">
                  <c:v>12975</c:v>
                </c:pt>
                <c:pt idx="7">
                  <c:v>107</c:v>
                </c:pt>
                <c:pt idx="8">
                  <c:v>632</c:v>
                </c:pt>
                <c:pt idx="9">
                  <c:v>1683</c:v>
                </c:pt>
                <c:pt idx="10">
                  <c:v>173</c:v>
                </c:pt>
                <c:pt idx="11">
                  <c:v>165</c:v>
                </c:pt>
                <c:pt idx="12">
                  <c:v>41</c:v>
                </c:pt>
                <c:pt idx="13">
                  <c:v>104</c:v>
                </c:pt>
                <c:pt idx="14">
                  <c:v>4808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F0-40ED-BF1C-C7A3FFA9B4C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76903168"/>
        <c:axId val="76904704"/>
      </c:barChart>
      <c:catAx>
        <c:axId val="76903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76904704"/>
        <c:crosses val="autoZero"/>
        <c:auto val="1"/>
        <c:lblAlgn val="ctr"/>
        <c:lblOffset val="100"/>
        <c:noMultiLvlLbl val="0"/>
      </c:catAx>
      <c:valAx>
        <c:axId val="76904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_);_(@_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76903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000" b="1" i="0" u="none" strike="noStrike" kern="1200" cap="all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10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pt-BR" sz="900">
                <a:solidFill>
                  <a:schemeClr val="tx1"/>
                </a:solidFill>
                <a:latin typeface="Times New Roman" panose="02020603050405020304" pitchFamily="18" charset="0"/>
                <a:ea typeface="Times New Roman" charset="0"/>
                <a:cs typeface="Times New Roman" panose="02020603050405020304" pitchFamily="18" charset="0"/>
              </a:rPr>
              <a:t>15.752 </a:t>
            </a:r>
            <a:r>
              <a:rPr lang="pt-BR" sz="900" cap="none">
                <a:solidFill>
                  <a:schemeClr val="tx1"/>
                </a:solidFill>
                <a:latin typeface="Times New Roman" panose="02020603050405020304" pitchFamily="18" charset="0"/>
                <a:ea typeface="Times New Roman" charset="0"/>
                <a:cs typeface="Times New Roman" panose="02020603050405020304" pitchFamily="18" charset="0"/>
              </a:rPr>
              <a:t>Alunos com deficiência matriculados nas instituições públicas de educação superior (IES): Federais, Estaduais e Municipais. </a:t>
            </a:r>
          </a:p>
        </c:rich>
      </c:tx>
      <c:layout>
        <c:manualLayout>
          <c:xMode val="edge"/>
          <c:yMode val="edge"/>
          <c:x val="0.11079720370111058"/>
          <c:y val="3.1916010498687485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000" b="1" i="0" u="none" strike="noStrike" kern="1200" cap="all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'1.9'!$D$9</c:f>
              <c:strCache>
                <c:ptCount val="1"/>
                <c:pt idx="0">
                  <c:v> 15.752 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0-E795-4F64-9164-362DF2DEEED2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795-4F64-9164-362DF2DEEED2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E795-4F64-9164-362DF2DEEED2}"/>
              </c:ext>
            </c:extLst>
          </c:dPt>
          <c:dLbls>
            <c:dLbl>
              <c:idx val="0"/>
              <c:layout>
                <c:manualLayout>
                  <c:x val="3.8303693570451436E-2"/>
                  <c:y val="-4.4444444444444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95-4F64-9164-362DF2DEEED2}"/>
                </c:ext>
              </c:extLst>
            </c:dLbl>
            <c:dLbl>
              <c:idx val="1"/>
              <c:layout>
                <c:manualLayout>
                  <c:x val="-2.4623803009575933E-2"/>
                  <c:y val="7.11111111111110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95-4F64-9164-362DF2DEEED2}"/>
                </c:ext>
              </c:extLst>
            </c:dLbl>
            <c:dLbl>
              <c:idx val="2"/>
              <c:layout>
                <c:manualLayout>
                  <c:x val="0.176549866971143"/>
                  <c:y val="9.57116360454943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795-4F64-9164-362DF2DEEE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'1.9'!$C$10:$C$12</c:f>
              <c:strCache>
                <c:ptCount val="3"/>
                <c:pt idx="0">
                  <c:v>Federal</c:v>
                </c:pt>
                <c:pt idx="1">
                  <c:v>Estadual</c:v>
                </c:pt>
                <c:pt idx="2">
                  <c:v>Municipal</c:v>
                </c:pt>
              </c:strCache>
            </c:strRef>
          </c:cat>
          <c:val>
            <c:numRef>
              <c:f>'1.9'!$D$10:$D$12</c:f>
              <c:numCache>
                <c:formatCode>_(* #,##0_);_(* \(#,##0\);_(* "-"_);_(@_)</c:formatCode>
                <c:ptCount val="3"/>
                <c:pt idx="0">
                  <c:v>12889</c:v>
                </c:pt>
                <c:pt idx="1">
                  <c:v>2560</c:v>
                </c:pt>
                <c:pt idx="2">
                  <c:v>303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795-4F64-9164-362DF2DEEED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LUN97</b:Tag>
    <b:SourceType>Book</b:SourceType>
    <b:Guid>{207C70A3-CDB9-48C7-A36E-21E8E58E81CC}</b:Guid>
    <b:Title>Planejamento de pesquisa: uma introdução</b:Title>
    <b:Year>1997</b:Year>
    <b:City>São Paulo</b:City>
    <b:Publisher>EDUC</b:Publisher>
    <b:Author>
      <b:Author>
        <b:NameList>
          <b:Person>
            <b:Last>Luna</b:Last>
            <b:First>S.V.</b:First>
          </b:Person>
        </b:NameList>
      </b:Author>
    </b:Author>
    <b:RefOrder>1</b:RefOrder>
  </b:Source>
  <b:Source>
    <b:Tag>LAK91</b:Tag>
    <b:SourceType>Book</b:SourceType>
    <b:Guid>{A7C1836F-9325-4146-B533-2F1918957D37}</b:Guid>
    <b:Title>Metodologia do trabalho científico</b:Title>
    <b:Year>1991</b:Year>
    <b:City>São Paulo</b:City>
    <b:Publisher>Atlas</b:Publisher>
    <b:Author>
      <b:Author>
        <b:NameList>
          <b:Person>
            <b:Last>Lakatos</b:Last>
            <b:First>E.M</b:First>
          </b:Person>
          <b:Person>
            <b:Last>Marconi</b:Last>
            <b:First>M.A.</b:First>
          </b:Person>
        </b:NameList>
      </b:Author>
    </b:Author>
    <b:RefOrder>2</b:RefOrder>
  </b:Source>
  <b:Source>
    <b:Tag>DEM99</b:Tag>
    <b:SourceType>Book</b:SourceType>
    <b:Guid>{A8726E24-7CAC-4333-B594-1BE760B74EAE}</b:Guid>
    <b:Title>Avaliação qualitativa (6ª ed.).</b:Title>
    <b:Year>1999, p.01</b:Year>
    <b:City>SP</b:City>
    <b:Publisher>Autores Associados</b:Publisher>
    <b:Author>
      <b:Author>
        <b:NameList>
          <b:Person>
            <b:Last>Demo</b:Last>
            <b:First>P.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E376FA20-B8A4-4FE8-9F1F-CF778E16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1628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Tcc_Nome_Matricula_versao_</vt:lpstr>
    </vt:vector>
  </TitlesOfParts>
  <Manager>dirvidigal@gmail.com</Manager>
  <Company>UAB/UNIFESP - Prof. Dr. Vidigal</Company>
  <LinksUpToDate>false</LinksUpToDate>
  <CharactersWithSpaces>10403</CharactersWithSpaces>
  <SharedDoc>false</SharedDoc>
  <HLinks>
    <vt:vector size="24" baseType="variant">
      <vt:variant>
        <vt:i4>2424953</vt:i4>
      </vt:variant>
      <vt:variant>
        <vt:i4>12</vt:i4>
      </vt:variant>
      <vt:variant>
        <vt:i4>0</vt:i4>
      </vt:variant>
      <vt:variant>
        <vt:i4>5</vt:i4>
      </vt:variant>
      <vt:variant>
        <vt:lpwstr>http://www.moodle.fmb.unesp.br/file.php?file=%2F175%2Farquivos%2FMaterial_de_estudo%2FEstado_Governo_Mercado_Unidade1.pdf</vt:lpwstr>
      </vt:variant>
      <vt:variant>
        <vt:lpwstr/>
      </vt:variant>
      <vt:variant>
        <vt:i4>4915223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/>
      </vt:variant>
      <vt:variant>
        <vt:i4>5177367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http://www.planalto.gov.br/ccivil_03/leis/L5172.htm</vt:lpwstr>
      </vt:variant>
      <vt:variant>
        <vt:lpwstr/>
      </vt:variant>
      <vt:variant>
        <vt:i4>5767250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http://www.planalto.gov.br/ccivil_03/constituicao/Emendas/Emc/emc42.htm</vt:lpwstr>
      </vt:variant>
      <vt:variant>
        <vt:lpwstr>art1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Tcc_Nome_Matricula_versao_</dc:title>
  <dc:creator>UAB/UNIFESP</dc:creator>
  <cp:lastModifiedBy>rt202940</cp:lastModifiedBy>
  <cp:revision>9</cp:revision>
  <cp:lastPrinted>2016-11-21T13:15:00Z</cp:lastPrinted>
  <dcterms:created xsi:type="dcterms:W3CDTF">2017-08-04T00:43:00Z</dcterms:created>
  <dcterms:modified xsi:type="dcterms:W3CDTF">2017-09-13T09:45:00Z</dcterms:modified>
</cp:coreProperties>
</file>